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quy định mức trợ cấp ngày công lao động cho Dân quân, mức hưởng phụ cấp hằng tháng của thôn (tổ) đội trưởng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23/03/2025</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07/2025/NQ-HĐND</w:t>
      </w:r>
    </w:p>
    <w:p>
      <w:r>
        <w:t>Hà Nam, ngày 20 tháng 3 năm 2025</w:t>
      </w:r>
    </w:p>
    <w:p>
      <w:r>
        <w:t>NGHỊ QUYẾT</w:t>
      </w:r>
    </w:p>
    <w:p>
      <w:r>
        <w:t>QUY ĐỊNH MỨC TRỢ CẤP NGÀY CÔNG LAO ĐỘNG CHO DÂN QUÂN, MỨC HƯỞNG PHỤ CẤP HẰNG THÁNG CỦA THÔN (TỔ) ĐỘI TRƯỞNG TRÊN ĐỊA BÀN TỈNH HÀ NAM</w:t>
      </w:r>
    </w:p>
    <w:p>
      <w:r>
        <w:t>HỘI ĐỒNG NHÂN DÂN TỈNH HÀ NAM</w:t>
      </w:r>
    </w:p>
    <w:p>
      <w:r>
        <w:t>KHÓA XIX, KỲ HỌP THỨ HAI MƯƠI TƯ</w:t>
      </w:r>
    </w:p>
    <w:p>
      <w:r>
        <w:t>Căn cứ Luật Tổ chức chính quyền địa phương ngày 19 tháng 02 năm 2025;</w:t>
      </w:r>
    </w:p>
    <w:p>
      <w:r>
        <w:t>Căn cứ Luật Dân quân tự vệ ngày 22 tháng 11 năm 2019;</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16/2025/NĐ-CP ngày 04 tháng 02 năm 2025 của Chính phủ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Xét Tờ trình số 631/TTr-UBND ngày 19 tháng 3 năm 2025 của Ủy ban nhân dân tỉnh về dự thảo Nghị quyết quy định mức trợ cấp ngày công lao động cho Dân quân, mức hưởng phụ cấp hằng tháng của thôn (tổ) đội trưởng trên địa bàn tỉnh Hà Nam; Báo cáo thẩm tra của Ban Pháp chế Hội đồng nhân dân tỉnh và ý kiến thảo luận, thống nhất của các đại biểu Hội đồng nhân dân tỉnh tại Kỳ họp.</w:t>
      </w:r>
    </w:p>
    <w:p>
      <w:r>
        <w:t>QUYẾT NGHỊ:</w:t>
      </w:r>
    </w:p>
    <w:p>
      <w:r>
        <w:t>Điều 1. Phạm vi điều chỉnh, đối tượng áp dụng</w:t>
      </w:r>
    </w:p>
    <w:p>
      <w:r>
        <w:t>1. Phạm vi điều chỉnh</w:t>
      </w:r>
    </w:p>
    <w:p>
      <w:r>
        <w:t>Nghị quyết này quy định mức trợ cấp ngày công lao động cho Dân quân, mức hưởng phụ cấp hằng tháng của thôn (tổ) đội trưởng trên địa bàn tỉnh Hà Nam.</w:t>
      </w:r>
    </w:p>
    <w:p>
      <w:r>
        <w:t>2. Đối tượng áp dụng</w:t>
      </w:r>
    </w:p>
    <w:p>
      <w:r>
        <w:t>a) Dân quân khi thực hiện nhiệm vụ huấn luyện, sẵn sàng chiến đấu và các nhiệm vụ khác.</w:t>
      </w:r>
    </w:p>
    <w:p>
      <w:r>
        <w:t>b) Thôn (tổ) đội trưởng.</w:t>
      </w:r>
    </w:p>
    <w:p>
      <w:r>
        <w:t>Điều 2. Mức trợ cấp ngày công lao động cho Dân quân, mức hưởng phụ cấp hằng tháng của thôn (tổ) đội trưởng</w:t>
      </w:r>
    </w:p>
    <w:p>
      <w:r>
        <w:t>1. Mức trợ cấp ngày công lao động cho Dân quân: 350.000 đồng/người/ngày.</w:t>
      </w:r>
    </w:p>
    <w:p>
      <w:r>
        <w:t>2. Mức hưởng phụ cấp hằng tháng của thôn (tổ) đội trưởng: 1.200.000 đồng/người/tháng.</w:t>
      </w:r>
    </w:p>
    <w:p>
      <w:r>
        <w:t>3. Nguồn kinh phí thực hiện: Do ngân sách nhà nước bảo đảm theo phân cấp ngân sách hiện hành.</w:t>
      </w:r>
    </w:p>
    <w:p>
      <w:r>
        <w:t>Điều 3.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3. Quy định tại điểm a khoản 6 Điều 1 Nghị quyết số 15/2021/NQ-HĐND ngày 14/10/2021 của Hội đồng nhân dân tỉnh về việc phê chuẩn Đề án “Tổ chức lực lượng, huấn luyện, hoạt động và bảo đảm chế độ, chính sách cho Dân quân tự vệ giai đoạn 2022 - 2025”; quy định mức hỗ trợ đối với thôn đội trưởng, tổ đội trưởng tại khoản 2 Điều 2 Nghị quyết số 16/2023/NQ-HĐND ngày 07/12/2023 của Hội đồng nhân dân tỉnh về việc quy định chức danh, mức phụ cấp và kiêm nhiệm chức danh đối với người hoạt động không chuyên trách ở cấp xã, ở thôn, tổ dân phố; mức hỗ trợ đối với người trực tiếp tham gia công việc của thôn, tổ dân phố; mức hỗ trợ đối với người thực hiện nhiệm vụ khác ở cấp xã, ở thôn, tổ dân phố; mức hỗ trợ hoạt động cho các tổ chức chính trị - xã hội ở cấp xã, hoạt động của thôn, tổ dân phố trên địa bàn tỉnh Hà Nam hết hiệu lực kể từ ngày Nghị quyết này có hiệu lực thi hành.</w:t>
      </w:r>
    </w:p>
    <w:p>
      <w:r>
        <w:t>Nghị quyết này đã được Hội đồng nhân dân tỉnh Hà Nam Khóa XIX, Kỳ họp thứ hai mươi tư (Kỳ họp chuyên đề) thông qua ngày 20 tháng 3 năm 2025 và có hiệu lực từ ngày 23 tháng 3 năm 2025./.</w:t>
      </w:r>
    </w:p>
    <w:p>
      <w:r>
        <w:t>Nơi nhận:</w:t>
      </w:r>
    </w:p>
    <w:p>
      <w:r>
        <w:t>- UBTV Quốc hội;</w:t>
      </w:r>
    </w:p>
    <w:p>
      <w:r>
        <w:t>- Chính phủ;</w:t>
      </w:r>
    </w:p>
    <w:p>
      <w:r>
        <w:t>- Bộ Quốc phòng,</w:t>
      </w:r>
    </w:p>
    <w:p>
      <w:r>
        <w:t>- Vụ Pháp chế các Bộ: Tài chính, Nội vụ;</w:t>
      </w:r>
    </w:p>
    <w:p>
      <w:r>
        <w:t>- Cục KTVB và QLXLVPHC - BTP;</w:t>
      </w:r>
    </w:p>
    <w:p>
      <w:r>
        <w:t>- Bộ Tư lệnh Quân khu 3;</w:t>
      </w:r>
    </w:p>
    <w:p>
      <w:r>
        <w:t>- TT Tỉnh ủy;</w:t>
      </w:r>
    </w:p>
    <w:p>
      <w:r>
        <w:t>- TT HĐND tỉnh:</w:t>
      </w:r>
    </w:p>
    <w:p>
      <w:r>
        <w:t>- UBND tỉnh; Ủy ban MTTQ tỉnh;</w:t>
      </w:r>
    </w:p>
    <w:p>
      <w:r>
        <w:t>- Đoàn ĐBQH tỉnh;</w:t>
      </w:r>
    </w:p>
    <w:p>
      <w:r>
        <w:t>- Các Ban, các Tổ, các ĐB HĐND tỉnh;</w:t>
      </w:r>
    </w:p>
    <w:p>
      <w:r>
        <w:t>- Các sở, ngành: Bộ CHQS tỉnh, Tư pháp, Tài chính, Nội vụ;</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