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mức thu phí, lệ phí đối với hoạt động cung cấp dịch vụ công trực tuyến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07/2025/NQ-HĐND</w:t>
      </w:r>
    </w:p>
    <w:p>
      <w:r>
        <w:t>Hải Dương, ngày 10 tháng 6 năm 2025</w:t>
      </w:r>
    </w:p>
    <w:p>
      <w:r>
        <w:t>NGHỊ QUYẾT</w:t>
      </w:r>
    </w:p>
    <w:p>
      <w:r>
        <w:t>QUY ĐỊNH MỨC THU PHÍ, LỆ PHÍ ĐỐI VỚI HOẠT ĐỘNG CUNG CẤP DỊCH VỤ CÔNG TRỰC TUYẾN TRÊN ĐỊA BÀN TỈNH HẢI DƯƠNG</w:t>
      </w:r>
    </w:p>
    <w:p>
      <w:r>
        <w:t>Căn cứ Luật Tổ chức chính quyền địa phương ngày 19 tháng 02 năm 2025;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về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hướng dẫn về phí và lệ phí thuộc thẩm quyền quyết định của Hội đồng nhân dân tỉnh, thành phố trực thuộc Trung ương;</w:t>
      </w:r>
    </w:p>
    <w:p>
      <w:r>
        <w:t>Căn cứ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 Thông tư số 21/2023/TT- BTTTT ngày 31 tháng 12 năm 2023 của Bộ trưởng Bộ Thông tin và Truyền thông Quy định về chức năng, tính năng kỹ thuật của hệ thống thông tin giải quyết thủ tục hành chính cấp Bộ, cấp Tỉnh;</w:t>
      </w:r>
    </w:p>
    <w:p>
      <w:r>
        <w:t>Xét Tờ trình số 74/TTr-UBND ngày 06 tháng 6 năm 2025 của Ủy ban nhân dân tỉnh về việc ban hành Nghị quyết quy định mức thu phí, lệ phí đối với hoạt động cung cấp dịch vụ công trực tuyến; Báo cáo thẩm tra của Ban Kinh tế   - Ngân sách; ý kiến thảo luận của đại biểu Hội đồng nhân dân tại kỳ họp;</w:t>
      </w:r>
    </w:p>
    <w:p>
      <w:r>
        <w:t>Hội đồng nhân dân ban hành Nghị quyết Quy định mức thu phí, lệ phí đối với hoạt động cung cấp dịch vụ công trực tuyến trên địa bàn tỉnh Hải Dương.</w:t>
      </w:r>
    </w:p>
    <w:p>
      <w:r>
        <w:t>Điều 1. Phạm vi điều chỉnh và đối tượng áp dụng</w:t>
      </w:r>
    </w:p>
    <w:p>
      <w:r>
        <w:t>1. Phạm vi điều chỉnh: Nghị quyết này quy định mức thu phí, lệ phí thuộc thẩm quyền quy định của Hội đồng nhân dân tỉnh đối với hoạt động cung cấp dịch vụ công trực tuyến trên địa bàn tỉnh Hải Dương.</w:t>
      </w:r>
    </w:p>
    <w:p>
      <w:r>
        <w:t>2. Đối tượng áp dụng:</w:t>
      </w:r>
    </w:p>
    <w:p>
      <w:r>
        <w:t>a) Tổ chức, cá nhân đề nghị giải quyết các thủ tục hành chính thông qua</w:t>
      </w:r>
    </w:p>
    <w:p>
      <w:r>
        <w:t>hoạt động cung cấp dịch vụ công trực tuyến phải nộp phí, lệ phí.</w:t>
      </w:r>
    </w:p>
    <w:p>
      <w:r>
        <w:t>b) Cơ quan nhà nước, đơn vị sự nghiệp công lập và tổ chức được cơ quan nhà nước có thẩm quyền giao cung cấp dịch vụ công trực tuyến phải thu phí, lệ phí.</w:t>
      </w:r>
    </w:p>
    <w:p>
      <w:r>
        <w:t>c) Cơ quan, tổ chức, cá nhân khác có liên quan.</w:t>
      </w:r>
    </w:p>
    <w:p>
      <w:r>
        <w:t>Điều 2. Mức thu phí, lệ phí</w:t>
      </w:r>
    </w:p>
    <w:p>
      <w:r>
        <w:t>1. Các loại phí, lệ phí đối với hoạt động cung cấp dịch vụ công trực tuyến có mức thu bằng 0 đồng.</w:t>
      </w:r>
    </w:p>
    <w:p>
      <w:r>
        <w:t>2. Các nội dung khác về thu, nộp, quản lý và sử dụng lệ phí không quy định tại Nghị quyết này thực hiện theo quy định tại Luật Phí và lệ phí và các quy định hiện hành.</w:t>
      </w:r>
    </w:p>
    <w:p>
      <w:r>
        <w:t>Điều 3.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4. Điều khoản thi hành</w:t>
      </w:r>
    </w:p>
    <w:p>
      <w:r>
        <w:t>1. Nghị quyết này thay thế Nghị quyết số 06/2023/NQ-HĐND ngày 13 tháng 7 năm 2023 của Hội đồng nhân dân tỉnh quy định mức thu lệ phí thuộc thẩm quyền quy định của Hội đồng nhân dân tỉnh đối với hoạt động cung cấp dịch vụ công trực tuyến trên địa bàn tỉnh Hải Dương.</w:t>
      </w:r>
    </w:p>
    <w:p>
      <w:r>
        <w:t>2. Khoản 3 Điều 1 Nghị quyết số 09/2024/NQ-HĐND ngày 12 tháng 7 năm 2024 sửa đổi, bổ sung một số nội dung về mức thu, chế độ thu, nộp, quản lý và sử dụng một số khoản phí, lệ phí quy định tại các nghị quyết của hội đồng nhân dân tỉnh Hải Dương và khoản 3 Điều 1 Nghị quyết số 27/2024/NQ-HĐND ngày 11 tháng 12 năm 2024 của Hội đồng nhân dân tỉnh Sửa đổi, bổ sung, bãi bỏ một số nội dung về mức thu, chế độ thu, nộp, quản lý và sử dụng một số khoản phí, lệ phí đã được quy định tại Nghị quyết số 17/2016/NQ-HĐND ngày 05 tháng 10 năm 2016, Nghị quyết số 13/2020/NQ-HĐND ngày 24 tháng 12 năm 2020, Nghị quyết số 02/2021/NQ-HĐND ngày 30 tháng 6 năm 2021, Nghị quyết số 06/2023/NQ-HĐND ngày 13 tháng 7 năm 2023, Nghị quyết số 09/2024/NQ-HĐND ngày 12 tháng 7 năm 2024 của Hội đồng nhân dân tỉnh Hải Dương hết hiệu lực kể từ ngày nghị quyết này có hiệu lực thi hành.</w:t>
      </w:r>
    </w:p>
    <w:p>
      <w:r>
        <w:t>Nghị quyết này đã được Hội đồng nhân dân tỉnh Hải Dương Khóa XVII,   Kỳ họp thứ 31 thông qua ngày 10 tháng 6 năm 2025 và có hiệu lực từ ngày 01   tháng 7 năm 2025./.</w:t>
      </w:r>
    </w:p>
    <w:p>
      <w:r>
        <w:t>Nơi nhận:</w:t>
      </w:r>
    </w:p>
    <w:p>
      <w:r>
        <w:t>- Ủy ban TV Quốc hội; (Để báo cáo)</w:t>
      </w:r>
    </w:p>
    <w:p>
      <w:r>
        <w:t>- Chính phủ; (Để báo cáo)</w:t>
      </w:r>
    </w:p>
    <w:p>
      <w:r>
        <w:t>- Vụ Pháp chế - Bộ Tài chính; (Để báo cáo)</w:t>
      </w:r>
    </w:p>
    <w:p>
      <w:r>
        <w:t>- Cục Kiểm tra văn bản và quản lý xử lý vi phạm hành chính - Bộ Tư pháp; (Để báo cáo)</w:t>
      </w:r>
    </w:p>
    <w:p>
      <w:r>
        <w:t>- Ủy ban Thường vụ Quốc hội; (Để báo cáo)</w:t>
      </w:r>
    </w:p>
    <w:p>
      <w:r>
        <w:t>- Ban Thường vụ Tỉnh ủy; (Để báo cáo)</w:t>
      </w:r>
    </w:p>
    <w:p>
      <w:r>
        <w:t>- Đoàn ĐBQH; TT HĐND, UBND, UBMTTQ tỉnh;</w:t>
      </w:r>
    </w:p>
    <w:p>
      <w:r>
        <w:t>- Các Đại biểu HĐND tỉnh;</w:t>
      </w:r>
    </w:p>
    <w:p>
      <w:r>
        <w:t>- Các VP: Tỉnh ủy, UBND tỉnh, Đoàn ĐBQH tỉnh;</w:t>
      </w:r>
    </w:p>
    <w:p>
      <w:r>
        <w:t>- Các sở, ban, ngành, đoàn thể tỉnh;</w:t>
      </w:r>
    </w:p>
    <w:p>
      <w:r>
        <w:t>- TT HĐND và UBND các huyện, TX, TP;</w:t>
      </w:r>
    </w:p>
    <w:p>
      <w:r>
        <w:t>- Báo Hải Dương, Trang CNTT HĐND tỉnh, Trung tâm CNTT</w:t>
      </w:r>
    </w:p>
    <w:p>
      <w:r>
        <w:t>-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