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nhiệm vụ chi và mức hỗ trợ đối với từng đơn vị hành chính cấp huyện, cấp xã khi thực hiện sắp xếp đơn vị hành chính cấp huyện, cấp xã giai đoạn 2023-2030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07/2024/NQ-HĐND</w:t>
      </w:r>
    </w:p>
    <w:p>
      <w:r>
        <w:t>Long An, ngày 02 tháng 7 năm 2024</w:t>
      </w:r>
    </w:p>
    <w:p>
      <w:r>
        <w:t>NGHỊ QUYẾT</w:t>
      </w:r>
    </w:p>
    <w:p>
      <w:r>
        <w:t>QUY ĐỊNH NHIỆM VỤ CHI VÀ MỨC HỖ TRỢ ĐỐI VỚI TỪNG ĐƠN VỊ HÀNH CHÍNH CẤP HUYỆN, CẤP XÃ KHI THỰC HIỆN SẮP XẾP ĐƠN VỊ HÀNH CHÍNH CẤP HUYỆN, CẤP XÃ GIAI ĐOẠN 2023 - 2030 TRÊN ĐỊA BÀN TỈNH LONG AN</w:t>
      </w:r>
    </w:p>
    <w:p>
      <w:r>
        <w:t>HỘI ĐỒNG NHÂN DÂN TỈNH LONG AN</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163/2016/NĐ-CP ngày 21 tháng 12 năm 2016 của Chính phủ quy định chi tiết thi hành một số điều của Luật Ngân sách nhà nước;</w:t>
      </w:r>
    </w:p>
    <w:p>
      <w:r>
        <w:t>Xét Tờ trình số 1814/TTr-UBND, ngày 17 tháng 6 năm 2024 của Ủy ban nhân dân tỉnh về việc ban hành quy định nhiệm vụ chi và mức hỗ trợ đối với từng đơn vị hành chính cấp huyện, cấp xã khi thực hiện sắp xếp đơn vị hành chính cấp huyện, cấp xã giai đoạn 2023-2030 trên địa bàn tỉnh Long An; Báo cáo thẩm tra số 645/BC-HĐND, ngày 21 tháng 6 năm 2024 của Ban Pháp chế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nhiệm vụ chi và mức hỗ trợ kinh phí đối với từng đơn vị hành chính cấp huyện, cấp xã khi thực hiện sắp xếp đơn vị hành chính cấp huyện, cấp xã giai đoạn 2023 - 2030 trên địa bàn tỉnh Long An.</w:t>
      </w:r>
    </w:p>
    <w:p>
      <w:r>
        <w:t>2. Đối tượng áp dụng</w:t>
      </w:r>
    </w:p>
    <w:p>
      <w:r>
        <w:t>Các cơ quan, tổ chức, cá nhân liên quan đến việc thực hiện sắp xếp đơn vị hành chính cấp huyện, cấp xã giai đoạn 2023-2030 trên địa bàn tỉnh Long An.</w:t>
      </w:r>
    </w:p>
    <w:p>
      <w:r>
        <w:t>Điều 2. Nhiệm vụ chi và mức hỗ trợ kinh phí đối với từng đơn vị hành chính cấp huyện, cấp xã khi thực hiện sắp xếp đơn vị hành chính cấp huyện, cấp xã giai đoạn 2023 - 2030</w:t>
      </w:r>
    </w:p>
    <w:p>
      <w:r>
        <w:t>1. Các nhiệm vụ chi phục vụ cho việc sắp xếp đơn vị hành chính cấp huyện, cấp xã:</w:t>
      </w:r>
    </w:p>
    <w:p>
      <w:r>
        <w:t>a) Chi xây dựng Phương án, Đề án sắp xếp đơn vị hành chính cấp huyện, cấp xã thực hiện quy trình đấu thầu để lựa chọn đơn vị tư vấn theo đúng quy định của pháp luật hiện hành về đấu thầu;</w:t>
      </w:r>
    </w:p>
    <w:p>
      <w:r>
        <w:t>b) Chi công tác phí, hội nghị (tổ chức tuyên truyền vận động; tập huấn, hội thảo, tổ chức lấy ý kiến cử tri): thực hiện theo Nghị quyết số 62/2017/NQ-HĐND ngày 08 tháng 12 năm 2017 của Hội đồng nhân dân tỉnh về việc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trên địa bàn tỉnh Long An;</w:t>
      </w:r>
    </w:p>
    <w:p>
      <w:r>
        <w:t>c) Chi công tác xây dựng văn bản quy phạm pháp luật và hoàn thiện hệ thống pháp luật: thực hiện theo Nghị quyết số 19/2022/NQ-HĐND ngày 09 tháng 12 năm 2022 của Hội đồng nhân dân tỉnh về việc quy định định mức phân bổ kinh phí bảo đảm cho công tác xây dựng văn bản quy phạm pháp luật và hoàn thiện hệ thống pháp luật trên địa bàn tỉnh Long An;</w:t>
      </w:r>
    </w:p>
    <w:p>
      <w:r>
        <w:t>d) Chi phí xây dựng bản đồ; thông tin liên lạc, văn phòng phẩm, in ấn tài liệu; các nhiệm vụ chi cần thiết khác trực tiếp liên quan đến sắp xếp đơn vị hành chính cấp huyện, cấp xã: thực hiện theo chứng từ chi thực tế, theo hợp đồng của đơn vị cung ứng. Các nội dung chi nêu trên phải được cấp có thẩm quyền phê duyệt dự toán trước khi thực hiện;</w:t>
      </w:r>
    </w:p>
    <w:p>
      <w:r>
        <w:t>đ) Chi bồi dưỡng làm thêm ngoài giờ: thực hiện theo quy định của pháp luật hiện hành.</w:t>
      </w:r>
    </w:p>
    <w:p>
      <w:r>
        <w:t>2. Mức hỗ trợ đối với từng đơn vị hành chính cấp huyện, cấp xã thực hiện sắp xếp theo Phương án, Đề án:</w:t>
      </w:r>
    </w:p>
    <w:p>
      <w:r>
        <w:t>Hỗ trợ có mục tiêu cho ngân sách cấp huyện thực hiện sắp xếp theo Phương án, Đề án như sau:</w:t>
      </w:r>
    </w:p>
    <w:p>
      <w:r>
        <w:t>- Hỗ trợ cho đơn vị hành chính cấp huyện: 2.000.000.000 đồng/đơn vị cấp huyện.</w:t>
      </w:r>
    </w:p>
    <w:p>
      <w:r>
        <w:t>- Hỗ trợ cho đơn vị hành chính cấp xã: 1.000.000.000 đồng/đơn vị cấp xã.</w:t>
      </w:r>
    </w:p>
    <w:p>
      <w:r>
        <w:t>Căn cứ tình hình thực tế, trên cơ sở kinh phí ngân sách tỉnh hỗ trợ nêu trên, cùng với nguồn ngân sách cấp huyện, cấp xã và các nguồn kinh phí huy động hợp pháp khác (nếu có), UBND cấp huyện phân bổ kinh phí cho các cơ quan, đơn vị cấp huyện, cấp xã để thực hiện các nhiệm vụ sắp xếp đơn vị hành chính cấp huyện, cấp xã đảm bảo tiết kiệm, hiệu quả và đúng quy định.</w:t>
      </w:r>
    </w:p>
    <w:p>
      <w:r>
        <w:t>3. Quy định chuyển tiếp:</w:t>
      </w:r>
    </w:p>
    <w:p>
      <w:r>
        <w:t>Khi các văn bản quy định về chế độ, định mức chi dẫn chiếu để áp dụng tại Nghị quyết này được sửa đổi, bổ sung hoặc thay thế bằng văn bản mới thì áp dụng theo các văn bản sửa đổi, bổ sung hoặc thay thế đó.</w:t>
      </w:r>
    </w:p>
    <w:p>
      <w:r>
        <w:t>Điều 3. Nguồn kinh phí thực hiện</w:t>
      </w:r>
    </w:p>
    <w:p>
      <w:r>
        <w:t>Chi từ nguồn ngân sách nhà nước theo phân cấp hiện hành và các nguồn kinh phí hợp pháp khác; các đơn vị được giao thực hiện nhiệm vụ rà soát các hoạt động, kế hoạch, đề án có liên quan để lồng ghép thực hiện nhiệm vụ thực hiện thanh, quyết toán kinh phí trên tinh thần tiết kiệm, thiết thực, hiệu quả;</w:t>
      </w:r>
    </w:p>
    <w:p>
      <w:r>
        <w:t>Điều 4.  Giao Ủy ban nhân dân tỉnh tổ chức triển khai, thực hiện Nghị quyết.</w:t>
      </w:r>
    </w:p>
    <w:p>
      <w:r>
        <w:t>Điều 5.  Giao Thường trực Hội đồng nhân dân, các Ban Hội đồng nhân dân tỉnh, các Tổ đại biểu Hội đồng nhân dân tỉnh và Đại biểu Hội đồng nhân dân tỉnh giám sát việc thực hiện Nghị quyết.</w:t>
      </w:r>
    </w:p>
    <w:p>
      <w:r>
        <w:t>Nghị quyết này được Hội đồng nhân dân tỉnh khóa X, kỳ họp thứ 16 (kỳ hợp lệ giữa năm 2024) thông qua ngày 02 tháng 7 năm 2024 và có hiệu lực thi hành kể từ ngày 12 tháng 7 năm 2024./.</w:t>
      </w:r>
    </w:p>
    <w:p>
      <w:r>
        <w:t>Nơi nhận:</w:t>
      </w:r>
    </w:p>
    <w:p>
      <w:r>
        <w:t>- UB Thường vụ QH (b/c);</w:t>
      </w:r>
    </w:p>
    <w:p>
      <w:r>
        <w:t>- Chính phủ (b/c);</w:t>
      </w:r>
    </w:p>
    <w:p>
      <w:r>
        <w:t>- VP.QH, VP.CP (TPHCM) (b/c);</w:t>
      </w:r>
    </w:p>
    <w:p>
      <w:r>
        <w:t>- Ban Công tác đại biểu của UBTVQH (b/c);</w:t>
      </w:r>
    </w:p>
    <w:p>
      <w:r>
        <w:t>- Các Bộ, ngành: Tư pháp, Tài Chính;</w:t>
      </w:r>
    </w:p>
    <w:p>
      <w:r>
        <w:t>- Cục Kiểm tra văn bản QPPL-Bộ Tư pháp;</w:t>
      </w:r>
    </w:p>
    <w:p>
      <w:r>
        <w:t>- Vụ Pháp chế - Bộ Tài chính;</w:t>
      </w:r>
    </w:p>
    <w:p>
      <w:r>
        <w:t>- Thường trực Tỉnh ủy; TT. HĐND tỉnh (b/c);</w:t>
      </w:r>
    </w:p>
    <w:p>
      <w:r>
        <w:t>- Đại biểu QH đơn vị tính Long An;</w:t>
      </w:r>
    </w:p>
    <w:p>
      <w:r>
        <w:t>- Đại biểu HĐND tỉnh Khóa X;</w:t>
      </w:r>
    </w:p>
    <w:p>
      <w:r>
        <w:t>- UBND tỉnh, UBMTTQ tỉnh;</w:t>
      </w:r>
    </w:p>
    <w:p>
      <w:r>
        <w:t>- Các sở, ngành, đoàn thể tỉnh;</w:t>
      </w:r>
    </w:p>
    <w:p>
      <w:r>
        <w:t>- TT. HĐND, UBND các huyện, thị xã, thành phố;</w:t>
      </w:r>
    </w:p>
    <w:p>
      <w:r>
        <w:t>- VP. Đoàn ĐBQH và HĐND tỉnh;</w:t>
      </w:r>
    </w:p>
    <w:p>
      <w:r>
        <w:t>- VP. UBND tỉnh;</w:t>
      </w:r>
    </w:p>
    <w:p>
      <w:r>
        <w:t>- Trang Thông tin điện tử HĐND tỉnh;</w:t>
      </w:r>
    </w:p>
    <w:p>
      <w:r>
        <w:t>- Trung tâm Phục vụ Hành chính công (đăng CB);</w:t>
      </w:r>
    </w:p>
    <w:p>
      <w:r>
        <w:t>- Lưu: VT.    (ThienTam)</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