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đinh mức thu lệ phí trong thực hiện thủ tục hành chính áp dụng dịch vụ công trực tuyến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07/2024/NQ-HĐND</w:t>
      </w:r>
    </w:p>
    <w:p>
      <w:r>
        <w:t>Thành phố Hồ Chí Minh, ngày 19 tháng 5 năm 2024</w:t>
      </w:r>
    </w:p>
    <w:p>
      <w:r>
        <w:t>NGHỊ QUYẾT</w:t>
      </w:r>
    </w:p>
    <w:p>
      <w:r>
        <w:t>QUY ĐỊNH MỨC THU LỆ PHÍ TRONG THỰC HIỆN THỦ TỤC HÀNH CHÍNH ÁP DỤNG DỊCH VỤ CÔNG TRỰC TUYẾN TRÊN ĐỊA BÀN THÀNH PHỐ HỒ CHÍ MINH</w:t>
      </w:r>
    </w:p>
    <w:p>
      <w:r>
        <w:t>HỘI ĐỒNG NHÂN DÂN THÀNH PHỐ HỒ CHÍ MINH</w:t>
      </w:r>
    </w:p>
    <w:p>
      <w:r>
        <w:t>KHÓA X,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120/2016/NĐ-CP ngày 23 tháng 8 năm 2016 của Chính phủ quy định chi tiết và hướng dẫn thi hành một số điều của Luật Phí và lệ phí;</w:t>
      </w:r>
    </w:p>
    <w:p>
      <w:r>
        <w:t>Căn cứ Nghị định số 163/2016/NĐ-CP ngày 21 tháng 12 năm 2016 của Chính phủ quy định chi tiết thi hành một số điều của Luật Ngân sách Nhà nước;</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2716/TTr-UBND ngày 16 tháng 5 năm 2024 của Ủy ban nhân dân Thành phố dự thảo Nghị quyết của Hội đồng nhân dân Thành phố quy định mức thu lệ phí trong thực hiện thủ tục hành chính áp dụng dịch vụ công trực tuyến trên địa bàn Thành phố Hồ Chí Minh; Báo cáo thẩm tra số 419/BC-HĐND ngày 18 tháng 5 năm 2024 của Ban Kinh tế - Ngân sách Hội đồng nhân dân Thành phố Hồ Chí Minh; ý kiến thảo luận của đại biểu Hội đồng nhân dân Thành phố Hồ Chí Minh tại kỳ họp.</w:t>
      </w:r>
    </w:p>
    <w:p>
      <w:r>
        <w:t>QUYẾT NGHỊ:</w:t>
      </w:r>
    </w:p>
    <w:p>
      <w:r>
        <w:t>Điều 1. Phạm vi điều chỉnh, đối tượng áp dụng</w:t>
      </w:r>
    </w:p>
    <w:p>
      <w:r>
        <w:t>1. Phạm vi điều chỉnh</w:t>
      </w:r>
    </w:p>
    <w:p>
      <w:r>
        <w:t>Nghị quyết này quy định mức thu lệ phí đối với dịch vụ công trực tuyến toàn trình và một phần trong thực hiện thủ tục hành chính trên địa bàn Thành phố Hồ Chí Minh.</w:t>
      </w:r>
    </w:p>
    <w:p>
      <w:r>
        <w:t>2. Đối tượng áp dụng</w:t>
      </w:r>
    </w:p>
    <w:p>
      <w:r>
        <w:t>a) Các tổ chức, cá nhân có yêu cầu giải quyết thủ tục hành chính qua dịch vụ công trực tuyến (trừ những đối tượng được miễn thu lệ phí theo quy định của pháp luật);</w:t>
      </w:r>
    </w:p>
    <w:p>
      <w:r>
        <w:t>b) Các cơ quan, tổ chức thực hiện cung cấp dịch vụ công trực tuyến;</w:t>
      </w:r>
    </w:p>
    <w:p>
      <w:r>
        <w:t>c) Các cơ quan, tổ chức, cá nhân khác có liên quan đến việc thu, nộp lệ phí.</w:t>
      </w:r>
    </w:p>
    <w:p>
      <w:r>
        <w:t>Điều 2. Mức thu lệ phí trong thực hiện thủ tục hành chính áp dụng dịch vụ công trực tuyến</w:t>
      </w:r>
    </w:p>
    <w:p>
      <w:r>
        <w:t>Mức thu lệ phí trong thực hiện thủ tục hành chính thông qua dịch vụ công trực tuyến bằng 0 đồng đối với 05 loại lệ phí thuộc thẩm quyền quyết định của Hội đồng nhân dân Thành phố. Cụ thể đối với các loại lệ phí sau:</w:t>
      </w:r>
    </w:p>
    <w:p>
      <w:r>
        <w:t>1. Lệ phí hộ tịch.</w:t>
      </w:r>
    </w:p>
    <w:p>
      <w:r>
        <w:t>2. Lệ phí cấp giấy phép lao động cho người nước ngoài làm việc tại Việt Nam.</w:t>
      </w:r>
    </w:p>
    <w:p>
      <w:r>
        <w:t>3. Lệ phí đăng ký kinh doanh.</w:t>
      </w:r>
    </w:p>
    <w:p>
      <w:r>
        <w:t>4. Lệ phí cấp giấy chứng nhận quyền sử dụng đất, quyền sở hữu nhà, tài sản gắn liền với đất.</w:t>
      </w:r>
    </w:p>
    <w:p>
      <w:r>
        <w:t>5. Lệ phí cấp giấy phép xây dựng.</w:t>
      </w:r>
    </w:p>
    <w:p>
      <w:r>
        <w:t>Điều 3. Tổ chức thực hiện</w:t>
      </w:r>
    </w:p>
    <w:p>
      <w:r>
        <w:t>1. Giao Ủy ban nhân dân Thành phố triển khai và tổ chức thực hiện Nghị quyết này thống nhất trên địa bàn Thành phố Hồ Chí Minh theo quy định pháp luật; thực hiện tốt công tác tuyên truyền, vận động người dân, doanh nghiệp tham gia dịch vụ công trực tuyến; tiếp tục triển khai các giải pháp nhằm đảm bảo dự toán được giao.</w:t>
      </w:r>
    </w:p>
    <w:p>
      <w:r>
        <w:t>2. Thường trực Hội đồng nhân dân Thành phố, các Ban, Tổ Đại biểu và đại biểu Hội đồng nhân dân Thành phố kiểm tra, giám sát chặt chẽ quá trình tổ chức triển khai thực hiện Nghị quyết này.</w:t>
      </w:r>
    </w:p>
    <w:p>
      <w:r>
        <w:t>Nghị quyết này đã được Hội đồng nhân dân Thành phố Hồ Chí Minh Khóa X, Kỳ họp thứ mười lăm thông qua ngày 19 tháng 5 năm 2024 và có hiệu lực từ ngày 29 tháng 5 năm 2024 đến hết ngày 31 tháng 12 năm 2025./.</w:t>
      </w:r>
    </w:p>
    <w:p>
      <w:r>
        <w:t>Nơi nhận:</w:t>
      </w:r>
    </w:p>
    <w:p>
      <w:r>
        <w:t>- Ủy ban Thường vụ Quốc hội;</w:t>
      </w:r>
    </w:p>
    <w:p>
      <w:r>
        <w:t>- Chính phủ;</w:t>
      </w:r>
    </w:p>
    <w:p>
      <w:r>
        <w:t>- Văn phòng Quốc hội;</w:t>
      </w:r>
    </w:p>
    <w:p>
      <w:r>
        <w:t>- Văn phòng Chính phủ;</w:t>
      </w:r>
    </w:p>
    <w:p>
      <w:r>
        <w:t>- Ban Công tác đại biểu Quốc hội;</w:t>
      </w:r>
    </w:p>
    <w:p>
      <w:r>
        <w:t>- Bộ Tài chính; Bộ Thông tin và Truyền thông;</w:t>
      </w:r>
    </w:p>
    <w:p>
      <w:r>
        <w:t>- Cục Kiểm tra văn bản quy phạm pháp luật - Bộ Tư pháp;</w:t>
      </w:r>
    </w:p>
    <w:p>
      <w:r>
        <w:t>- Thường trực Thành ủy;</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w:t>
      </w:r>
    </w:p>
    <w:p>
      <w:r>
        <w:t>- Văn phòng ĐĐBQH và HĐND TP.HCM: CVP, PVP;</w:t>
      </w:r>
    </w:p>
    <w:p>
      <w:r>
        <w:t>- Văn phòng Ủy ban nhân dân TP.HCM;</w:t>
      </w:r>
    </w:p>
    <w:p>
      <w:r>
        <w:t>- Thủ trưởng các Sở, ban, ngành TP.HCM;</w:t>
      </w:r>
    </w:p>
    <w:p>
      <w:r>
        <w:t>- Thường trực HĐND thành phố Thủ Đức và các huyện;</w:t>
      </w:r>
    </w:p>
    <w:p>
      <w:r>
        <w:t>- UBND, UBMTTQVN thành phố Thủ Đức và các quận, huyện;</w:t>
      </w:r>
    </w:p>
    <w:p>
      <w:r>
        <w:t>- Trung tâm Công báo TP.HCM;</w:t>
      </w:r>
    </w:p>
    <w:p>
      <w:r>
        <w:t>- Lưu: VT, (BKTNS-Tr).</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