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07/2023/NQ-HĐND quy định về mức thu phí, lệ phí thuộc thẩm quyền quyết định của Hội đồng nhân dân tỉnh khi thực hiện thủ tục hành chính thông qua dịch vụ công trực tuyến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07/2023/NQ-HĐND</w:t>
      </w:r>
    </w:p>
    <w:p>
      <w:r>
        <w:t>Phú Thọ, ngày 14 tháng 7 năm 2023</w:t>
      </w:r>
    </w:p>
    <w:p>
      <w:r>
        <w:t>NGHỊ QUYẾT</w:t>
      </w:r>
    </w:p>
    <w:p>
      <w:r>
        <w:t>QUY ĐỊNH MỨC THU PHÍ, LỆ PHÍ THUỘC THẨM QUYỀN QUYẾT ĐỊNH CỦA HỘI ĐỒNG NHÂN DÂN TỈNH KHI THỰC HIỆN CÁC THỦ TỤC HÀNH CHÍNH THÔNG QUA DỊCH VỤ CÔNG TRỰC TUYẾN TRÊN ĐỊA BÀN TỈNH PHÚ THỌ</w:t>
      </w:r>
    </w:p>
    <w:p>
      <w:r>
        <w:t>HỘI ĐỒNG NHÂN DÂN TỈNH PHÚ THỌ</w:t>
      </w:r>
    </w:p>
    <w:p>
      <w:r>
        <w:t>KHÓA XIX, KỲ HỌP THỨ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85/2019/TT-BTC ngày 29 tháng 11 năm 2019 của Bộ trưởng Bộ Tài chính hướng dẫn về phí và lệ phí thuộc thẩm quyền quyết định của Hội đồng nhân dân tỉnh, thành phố trực thuộc Trung ương;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2319/TTr-UBND ngày 26 tháng 6 năm 2023 của Ủy ban nhân dân tỉnh Phú Thọ; Báo cáo thẩm tra của Ban Kinh tế - Ngân sách;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mức thu phí, lệ phí thuộc thẩm quyền quyết định của Hội đồng nhân dân tỉnh khi thực hiện các thủ tục hành chính thông qua dịch vụ công trực tuyến trên địa bàn tỉnh Phú Thọ.</w:t>
      </w:r>
    </w:p>
    <w:p>
      <w:r>
        <w:t>2. Đối tượng áp dụng</w:t>
      </w:r>
    </w:p>
    <w:p>
      <w:r>
        <w:t>a) Các tổ chức, cá nhân có yêu cầu giải quyết thủ tục hành chính thông qua dịch vụ công trực tuyến trên địa bàn tỉnh Phú Thọ;</w:t>
      </w:r>
    </w:p>
    <w:p>
      <w:r>
        <w:t>b) Các cơ quan, tổ chức thực hiện việc cung cấp dịch vụ công trực tuyến trên địa bàn tỉnh Phú Thọ;</w:t>
      </w:r>
    </w:p>
    <w:p>
      <w:r>
        <w:t>c) Các cơ quan nhà nước, tổ chức, cá nhân khác có liên quan đến việc thu, nộp, quản lý và sử dụng phí, lệ phí thuộc thẩm quyền quyết định của Hội đồng nhân dân tỉnh Phú Thọ.</w:t>
      </w:r>
    </w:p>
    <w:p>
      <w:r>
        <w:t>Điều 2. Mức thu phí, lệ phí; đối tượng nộp phí, lệ phí; đối tượng miễn giảm, mức miễn giảm; tổ chức thu phí, lệ phí; tỷ lệ % để lại cho tổ chức thu phí; chế độ quản lý, sử dụng phí, lệ phí</w:t>
      </w:r>
    </w:p>
    <w:p>
      <w:r>
        <w:t>1. Mức thu phí bằng 70%, mức thu lệ phí bằng 30% mức thu quy định tại Nghị quyết số 06/2020/NQ-HĐND ngày 15 tháng 7 năm 2020 của Hội đồng nhân dân tỉnh Phú Thọ quy định mức thu một số loại phí và lệ phí; tỷ lệ (%) để lại cho các tổ chức, cá nhân thu phí trên địa bàn tỉnh Phú Thọ và Nghị quyết số 05/2022/NQ-HĐND ngày 15 tháng 7 năm 2022 của Hội đồng nhân dân tỉnh Phú Thọ sửa đổi, bổ sung Nghị quyết số 06/2020/NQ-HĐND ngày 15 tháng 7 năm 2020 của Hội đồng nhân dân tỉnh Phú Thọ quy định mức thu một số loại phí và lệ phí; tỷ lệ (%) để lại cho các tổ chức, cá nhân thu phí trên địa bàn tỉnh Phú Thọ khi các tổ chức, cá nhân thực hiện các thủ tục hành chính thông qua dịch vụ công trực tuyến trên địa bàn tỉnh Phú Thọ.</w:t>
      </w:r>
    </w:p>
    <w:p>
      <w:r>
        <w:t>Mức thu phí, lệ phí quy định tại Điều này được làm tròn đến đơn vị nghìn đồng.</w:t>
      </w:r>
    </w:p>
    <w:p>
      <w:r>
        <w:t>2. Đối tượng nộp phí, lệ phí; đối tượng được miễn, giảm; mức miễn, giảm; tổ chức thu phí, lệ phí; tỷ lệ % để lại cho tổ chức thu phí; chế độ quản lý, sử dụng phí, lệ phí khi thực hiện các thủ tục hành chính thông qua dịch vụ công trực tuyến trên địa bàn tỉnh Phú Thọ thực hiện theo quy định tại Nghị quyết số 06/2020/NQ-HĐND ngày 15 tháng 7 năm 2020 và Nghị quyết số 05/2022/NQ-HĐND ngày 15 tháng 7 năm 2022 của Hội đồng nhân dân tỉnh Phú Thọ.</w:t>
      </w:r>
    </w:p>
    <w:p>
      <w:r>
        <w:t>Điều 3. Hội đồng nhân dân tỉnh giao</w:t>
      </w:r>
    </w:p>
    <w:p>
      <w:r>
        <w:t>1. Ủy ban nhân dân tỉnh tổ chức thực hiện Nghị quyết đảm bảo đúng các quy định của pháp luật.</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được Hội đồng nhân dân tỉnh Phú Thọ Khoá XIX, Kỳ họp thứ Sáu thông qua ngày 11 tháng 7 năm 2023 và có hiệu lực từ ngày 01 tháng 8 năm 2023./.</w:t>
      </w:r>
    </w:p>
    <w:p>
      <w:r>
        <w:t>Nơi nhận:</w:t>
      </w:r>
    </w:p>
    <w:p>
      <w:r>
        <w:t>- UBTVQH, Chính phủ;</w:t>
      </w:r>
    </w:p>
    <w:p>
      <w:r>
        <w:t>- VPQH, VPCP;</w:t>
      </w:r>
    </w:p>
    <w:p>
      <w:r>
        <w:t>- Bộ Tài chính;</w:t>
      </w:r>
    </w:p>
    <w:p>
      <w:r>
        <w:t>- Vụ Pháp chế (Bộ Tài chính);</w:t>
      </w:r>
    </w:p>
    <w:p>
      <w:r>
        <w:t>- Cục Kiểm tra VBQPPL (Bộ Tư pháp);</w:t>
      </w:r>
    </w:p>
    <w:p>
      <w:r>
        <w:t>- Cổng TTĐT Chính phủ;</w:t>
      </w:r>
    </w:p>
    <w:p>
      <w:r>
        <w:t>- TTTU, TTHĐND, UBND, UBMTTQ tỉnh;</w:t>
      </w:r>
    </w:p>
    <w:p>
      <w:r>
        <w:t>- Đoàn ĐBQH tỉnh;</w:t>
      </w:r>
    </w:p>
    <w:p>
      <w:r>
        <w:t>- TAND, VKSND, Cục THADS tỉnh;</w:t>
      </w:r>
    </w:p>
    <w:p>
      <w:r>
        <w:t>- Các sở, ban, ngành, đoàn thể ở tỉnh;</w:t>
      </w:r>
    </w:p>
    <w:p>
      <w:r>
        <w:t>- Các đại biểu HĐND tỉnh;</w:t>
      </w:r>
    </w:p>
    <w:p>
      <w:r>
        <w:t>- TTHĐND, UBND các huyện, thành, thị;</w:t>
      </w:r>
    </w:p>
    <w:p>
      <w:r>
        <w:t>- CVP, các PCVP;</w:t>
      </w:r>
    </w:p>
    <w:p>
      <w:r>
        <w:t>- Cổng TTĐT tỉnh;</w:t>
      </w:r>
    </w:p>
    <w:p>
      <w:r>
        <w:t>- TT Công báo - Tin học tỉnh (VP UBND tỉnh);</w:t>
      </w:r>
    </w:p>
    <w:p>
      <w:r>
        <w:t>- Lưu VT, Phòng CT HĐND (T).</w:t>
      </w:r>
    </w:p>
    <w:p>
      <w:r>
        <w:t>CHỦ TỊCH</w:t>
      </w:r>
    </w:p>
    <w:p>
      <w:r>
        <w:t>Bùi Minh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