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06/NQ-HĐND năm 2025 thành lập Sở Xây dựng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06/NQ-HĐND</w:t>
      </w:r>
    </w:p>
    <w:p>
      <w:r>
        <w:t>Đắk Lắk, ngày 19 tháng 02 năm 2025</w:t>
      </w:r>
    </w:p>
    <w:p>
      <w:r>
        <w:t>NGHỊ QUYẾT</w:t>
      </w:r>
    </w:p>
    <w:p>
      <w:r>
        <w:t>VỀ VIỆC THÀNH LẬP SỞ XÂY DỰNG TỈNH ĐẮK LẮK</w:t>
      </w:r>
    </w:p>
    <w:p>
      <w:r>
        <w:t>HỘI ĐỒNG NHÂN DÂN TỈNH ĐẮK LẮK</w:t>
      </w:r>
    </w:p>
    <w:p>
      <w:r>
        <w:t>KHOÁ X, KỲ HỌP CHUYÊN ĐỀ LẦN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Xét Tờ trình số 17/TTr-UBND ngày 13 tháng 02 năm 2025 của Ủy ban nhân dân tỉnh về thành lập, hợp nhất, giải thể các cơ quan chuyên môn thuộc Ủy ban nhân dân tỉnh; Báo cáo thẩm tra số 11/BC-HĐND ngày 18 tháng 02 năm 2025 của Ban pháp chế - Hội đồng nhân dân tỉnh; ý kiến thảo luận của đại biểu Hội đồng nhân dân tỉnh tại kỳ họp.</w:t>
      </w:r>
    </w:p>
    <w:p>
      <w:r>
        <w:t>QUYẾT NGHỊ:</w:t>
      </w:r>
    </w:p>
    <w:p>
      <w:r>
        <w:t>Điều 1.  Thành lập Sở Xây dựng trên cơ sở hợp nhất Sở Giao thông vận tải và Sở Xây dựng.</w:t>
      </w:r>
    </w:p>
    <w:p>
      <w:r>
        <w:t>Sở Xây dựng là cơ quan chuyên môn thuộc Ủy ban nhân dân tỉnh, có chức năng, nhiệm vụ, quyền hạn theo quy định của pháp luật.</w:t>
      </w:r>
    </w:p>
    <w:p>
      <w:r>
        <w:t>Điều 2.  Tổ chức thực hiện</w:t>
      </w:r>
    </w:p>
    <w:p>
      <w:r>
        <w:t>1. Giao Ủy ban nhân dân tỉnh tổ chức triển khai thực hiện Nghị quyết này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w:t>
      </w:r>
    </w:p>
    <w:p>
      <w:r>
        <w:t>3. Sở Xây dựng chính thức đi vào hoạt động từ ngày 01 tháng 3 năm 2025.</w:t>
      </w:r>
    </w:p>
    <w:p>
      <w:r>
        <w:t>Điều 3 . Hiệu lực thi hành</w:t>
      </w:r>
    </w:p>
    <w:p>
      <w:r>
        <w:t>Nghị quyết này đã được Hội đồng nhân dân tỉnh khoá X, Kỳ họp Chuyên đề lần thứ Mười Bảy thông qua ngày 19 tháng 02 năm 2025 và có hiệu lực thi hành kể từ ngày thông qua./.</w:t>
      </w:r>
    </w:p>
    <w:p>
      <w:r>
        <w:t>Nơi nhận:</w:t>
      </w:r>
    </w:p>
    <w:p>
      <w:r>
        <w:t>- Như Điều 2;</w:t>
      </w:r>
    </w:p>
    <w:p>
      <w:r>
        <w:t>- UBTV Quốc hội;</w:t>
      </w:r>
    </w:p>
    <w:p>
      <w:r>
        <w:t>- Chính phủ;</w:t>
      </w:r>
    </w:p>
    <w:p>
      <w:r>
        <w:t>- Ủy ban Công tác đại biểu Quốc hội;</w:t>
      </w:r>
    </w:p>
    <w:p>
      <w:r>
        <w:t>- Bộ Nội vụ;</w:t>
      </w:r>
    </w:p>
    <w:p>
      <w:r>
        <w:t>- Thường trực Tỉnh ủy;</w:t>
      </w:r>
    </w:p>
    <w:p>
      <w:r>
        <w:t>- Thường trực HĐND tỉnh;</w:t>
      </w:r>
    </w:p>
    <w:p>
      <w:r>
        <w:t>- Đoàn đại biểu Quốc hội tỉnh;</w:t>
      </w:r>
    </w:p>
    <w:p>
      <w:r>
        <w:t>- Đại biểu Hội đồng nhân dân tỉnh;</w:t>
      </w:r>
    </w:p>
    <w:p>
      <w:r>
        <w:t>- Ủy ban nhân dân tỉnh;</w:t>
      </w:r>
    </w:p>
    <w:p>
      <w:r>
        <w:t>- Ủy ban Mặt trận Tổ quốc Việt Nam tỉnh;</w:t>
      </w:r>
    </w:p>
    <w:p>
      <w:r>
        <w:t>- Các cơ quan tham mưu, giúp việc Tỉnh ủy;</w:t>
      </w:r>
    </w:p>
    <w:p>
      <w:r>
        <w:t>- Đảng ủy các cơ quan Đảng tỉnh;</w:t>
      </w:r>
    </w:p>
    <w:p>
      <w:r>
        <w:t>- Đảng ủy UBND tỉnh;</w:t>
      </w:r>
    </w:p>
    <w:p>
      <w:r>
        <w:t>- Văn phòng Đoàn ĐBQH và HĐND tỉnh;</w:t>
      </w:r>
    </w:p>
    <w:p>
      <w:r>
        <w:t>- Các Sở, ban, ngành, hội, đoàn thể tỉnh;</w:t>
      </w:r>
    </w:p>
    <w:p>
      <w:r>
        <w:t>- Các cơ quan Trung ương đóng trên địa bàn tỉnh;</w:t>
      </w:r>
    </w:p>
    <w:p>
      <w:r>
        <w:t>- Thường trực HĐND, UBND các huyện, TX, TP;</w:t>
      </w:r>
    </w:p>
    <w:p>
      <w:r>
        <w:t>- Đài PT-TH; Báo Đắk Lắk;</w:t>
      </w:r>
    </w:p>
    <w:p>
      <w:r>
        <w:t>- Trung tâm CN và Cổng TTĐT tỉnh;</w:t>
      </w:r>
    </w:p>
    <w:p>
      <w:r>
        <w:t>- Lưu: VT, CT.HĐND.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