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2024 thông qua Quy chế quản lý kiến trúc đô thị Bắc Giang,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06 /NQ-HĐND</w:t>
      </w:r>
    </w:p>
    <w:p>
      <w:r>
        <w:t>Bắc Giang, ngày 01 tháng 02 năm 2024</w:t>
      </w:r>
    </w:p>
    <w:p>
      <w:r>
        <w:t>NGHỊ QUYẾT</w:t>
      </w:r>
    </w:p>
    <w:p>
      <w:r>
        <w:t>THÔNG QUA QUY CHẾ QUẢN LÝ KIẾN TRÚC ĐÔ THỊ B Ắ C GIANG, TỈNH B Ắ C GIANG</w:t>
      </w:r>
    </w:p>
    <w:p>
      <w:r>
        <w:t>HỘI ĐỒNG NHÂN DÂN TỈNH BẮC GIANG</w:t>
      </w:r>
    </w:p>
    <w:p>
      <w:r>
        <w:t>KHÓA XIX, KỲ HỌP THỨ 15</w:t>
      </w:r>
    </w:p>
    <w:p>
      <w:r>
        <w:t>Căn cứ Luật Tổ chức chính quyền địa phương ngày 19/6/2015; Luật sửa đổi, bổ sung một số điều của Luật Tổ chức Chính phủ và Luật Tổ chức chính quyền địa phương ngày 22/ 11 /2019;</w:t>
      </w:r>
    </w:p>
    <w:p>
      <w:r>
        <w:t>Căn cứ Luật Di s ả n v ă n hoá ngày 29/6/200 1 ; Luật sửa đổi, bổ sung một số điều của Luật d i  sản văn hóa ngày  1 8/6/2009;</w:t>
      </w:r>
    </w:p>
    <w:p>
      <w:r>
        <w:t>Căn cứ Luật Quy hoạch đô thị ngày  1 7/6/2009; Luật sửa đổi, bổ sung một số điều của Luật quy hoạch đô thị ngày 15/7/2020;</w:t>
      </w:r>
    </w:p>
    <w:p>
      <w:r>
        <w:t>Luật sửa đổi, bổ sung một số điều của 37 Luật có liên quan đến quy hoạch ngày 20/ 11 /2018;</w:t>
      </w:r>
    </w:p>
    <w:p>
      <w:r>
        <w:t>Căn cứ Luật Quảng cáo ngày 21/6/2012;</w:t>
      </w:r>
    </w:p>
    <w:p>
      <w:r>
        <w:t>Căn cứ Luật Xây dựng ngày 18/6/2014; Luật sửa đổi, bổ sung một số điều của Luật Xây dựng ngày  1 7/6/2020;</w:t>
      </w:r>
    </w:p>
    <w:p>
      <w:r>
        <w:t>Căn cứ Luật Ki ế n trúc ngày  1 3/6/2019;</w:t>
      </w:r>
    </w:p>
    <w:p>
      <w:r>
        <w:t>Căn cứ Nghị quyết số 06/NQ-TW ngày 24/01/2022 của Bộ Ch í nh trị về Quy hoạch, xây dựng, quản lý và phát  triển  đô thị bền vững đô thị Việt Nam đến năm 2030, t ầ m nhìn đến năm 2045;</w:t>
      </w:r>
    </w:p>
    <w:p>
      <w:r>
        <w:t>Căn cứ Nghị định s ố  85/2020/NĐ-CP ngày  1 7/7/2020 của Chính phủ Quy định chi tiết một số điều của luật kiến trúc; Nghị định số 35/2023/NĐ-CP ngày 20/6/2023 của Chính phủ Sửa đổi bổ sung một số điều của các Nghị định thuộc lĩnh vực quản lý nhà nước của Bộ Xây dựng;</w:t>
      </w:r>
    </w:p>
    <w:p>
      <w:r>
        <w:t>Căn cứ Nghị quyết số 233-NQ/T U  ngày 25/7/2022 của Ban chấp hành đảng bộ Tỉnh về chủ trương sắp x ế p lại đơn vị hành chính cấp huy ệ n và phát tri ể n đô thị trên địa bàn tỉnh B ắ c Giang giai đoạn 2022 - 2025;</w:t>
      </w:r>
    </w:p>
    <w:p>
      <w:r>
        <w:t>Căn c ứ  Quyết định số 1685/QĐ-TTg ngày 26/12/2023 của Thủ tướng Chính phủ về việc phê duyệt Quy hoạch chung đô thị Bắc Giang, tỉnh Bắc Giang đến năm 2045, t ỷ  lệ  1 / 10 .000;</w:t>
      </w:r>
    </w:p>
    <w:p>
      <w:r>
        <w:t>Xét Tờ trình số 40/TTr-UBND ngày 29/01/2024 của UBND tỉnh Bắc Giang; Báo c á o th ẩ m tra của Ban pháp chế; ý kiến thảo luận của đại biểu HĐND  tỉ nh.</w:t>
      </w:r>
    </w:p>
    <w:p>
      <w:r>
        <w:t>QUYẾT NGHỊ:</w:t>
      </w:r>
    </w:p>
    <w:p>
      <w:r>
        <w:t>Điều  1.   Thông qua Quy chế quản lý kiến trúc đô thị Bắc Giang, tỉnh Bắc Giang  (Có Quy chế kèm theo).</w:t>
      </w:r>
    </w:p>
    <w:p>
      <w:r>
        <w:t>Điều 2.  Ủy ban nhân dân tỉnh căn cứ Nghị quyết này, ban hành và tổ chức thực hiện Quy chế quản lý kiến trúc đô thị Bắc Giang, tỉnh Bắc Giang theo quy định của pháp luật.</w:t>
      </w:r>
    </w:p>
    <w:p>
      <w:r>
        <w:t>Nghị quyết này đã được Hội đồng nhân dân tỉnh Bắc Giang Khóa XIX, K ỳ  họp thứ 15 thông qua ./.</w:t>
      </w:r>
    </w:p>
    <w:p>
      <w:r>
        <w:t>Nơi nhận:</w:t>
      </w:r>
    </w:p>
    <w:p>
      <w:r>
        <w:t>-  Ủ y ban  Thườ ng vụ Quốc hội, Chính phủ;</w:t>
      </w:r>
    </w:p>
    <w:p>
      <w:r>
        <w:t>- Văn phòng Quốc hội, Văn phòng Chính phủ;</w:t>
      </w:r>
    </w:p>
    <w:p>
      <w:r>
        <w:t>- Các bộ: Xây dựng, Nội vụ, Kế hoạch và Đầu tư;</w:t>
      </w:r>
    </w:p>
    <w:p>
      <w:r>
        <w:t>- T ỉ nh  ủy,  HĐND, UBND, Đoàn ĐBQH tỉnh;</w:t>
      </w:r>
    </w:p>
    <w:p>
      <w:r>
        <w:t>- Các đại biểu HĐND tỉnh kh óa  XIX;</w:t>
      </w:r>
    </w:p>
    <w:p>
      <w:r>
        <w:t>-  Ủy  ban MTTQ và các đoàn th ể  chính trị-xã hội tỉnh;</w:t>
      </w:r>
    </w:p>
    <w:p>
      <w:r>
        <w:t>- Các Sở, cơ quan, ban, ngành tỉnh;</w:t>
      </w:r>
    </w:p>
    <w:p>
      <w:r>
        <w:t>- Các cơ quan Trung trong đóng trên địa bàn tỉnh;</w:t>
      </w:r>
    </w:p>
    <w:p>
      <w:r>
        <w:t>- Thường trực Thành ủy, Thị ủy, Huyện ủy; HĐND, UBND các huyện, thành phố, thị xã;</w:t>
      </w:r>
    </w:p>
    <w:p>
      <w:r>
        <w:t>- Trung tâm Thông tin, Văn phòng UBND tỉnh;</w:t>
      </w:r>
    </w:p>
    <w:p>
      <w:r>
        <w:t>- C ổ ng thông tin điện tử Đoàn ĐBQH và HĐND tỉnh;</w:t>
      </w:r>
    </w:p>
    <w:p>
      <w:r>
        <w:t>- Lưu: VT ,  CT . HĐND.</w:t>
      </w:r>
    </w:p>
    <w:p>
      <w:r>
        <w:t>CHỦ TỊCH</w:t>
      </w:r>
    </w:p>
    <w:p>
      <w:r>
        <w:t>Lê  Thị Thu Hồng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