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điều chỉnh dự toán và xử lý hụt thu ngân sách địa phương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06/NQ-HĐND</w:t>
      </w:r>
    </w:p>
    <w:p>
      <w:r>
        <w:t>Lào Cai, ngày 15 tháng 01 năm 2024</w:t>
      </w:r>
    </w:p>
    <w:p>
      <w:r>
        <w:t>NGHỊ QUYẾT</w:t>
      </w:r>
    </w:p>
    <w:p>
      <w:r>
        <w:t>VỀ ĐIỀU CHỈNH DỰ TOÁN VÀ XỬ LÝ HỤT THU NGÂN SÁCH ĐỊA PHƯƠNG NĂM 2023</w:t>
      </w:r>
    </w:p>
    <w:p>
      <w:r>
        <w:t>HỘI ĐỒNG NHÂN DÂN TỈNH LÀO CAI</w:t>
      </w:r>
    </w:p>
    <w:p>
      <w:r>
        <w:t>KHÓA XVI - KỲ HỌP THỨ 17</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02/TTr-UBND ngày 04 tháng 01 năm 2024 của Ủy ban nhân dân tỉnh Lào Cai về việc điều chỉnh dự toán và xử lý hụt thu ngân sách cấp tỉnh năm 2023; Báo cáo thẩm tra số 05/BC-KTNS ngày 12 tháng 01 năm 2024 của Ban Kinh tế - Ngân sách Hội đồng nhân dân tỉnh; ý kiến thảo luận của đại biểu Hội đồng nhân dân tỉnh tại kỳ họp.</w:t>
      </w:r>
    </w:p>
    <w:p>
      <w:r>
        <w:t>QUYẾT NGHỊ:</w:t>
      </w:r>
    </w:p>
    <w:p>
      <w:r>
        <w:t>Điều 1. Thống nhất phương án xử lý hụt thu ngân sách tỉnh năm 2023 như sau:</w:t>
      </w:r>
    </w:p>
    <w:p>
      <w:r>
        <w:t>1. Phương án xử lý hụt thu tiền sử dụng đất, số tiền 701.072 triệu đồng:</w:t>
      </w:r>
    </w:p>
    <w:p>
      <w:r>
        <w:t>a) Sử dụng các nguồn chưa phân bổ đến 31/12/2023, gồm:</w:t>
      </w:r>
    </w:p>
    <w:p>
      <w:r>
        <w:t>- Dự phòng ngân sách tỉnh: 15.876 triệu đồng;</w:t>
      </w:r>
    </w:p>
    <w:p>
      <w:r>
        <w:t>- Nguồn thu huy động đóng góp từ khai thác khoáng sản đảm bảo hạ tầng giao thông: 54.186 triệu đồng;</w:t>
      </w:r>
    </w:p>
    <w:p>
      <w:r>
        <w:t>- Nguồn thu Xổ số kiến thiết: 8.262 triệu đồng;</w:t>
      </w:r>
    </w:p>
    <w:p>
      <w:r>
        <w:t>- Tạm vay nguồn cải cách tiền lương của ngân sách tỉnh: 622.748 triệu đồng;</w:t>
      </w:r>
    </w:p>
    <w:p>
      <w:r>
        <w:t>b) Phương án hoàn trả nguồn cải cách tiền lương: Từ tiền sử dụng đất và các nguồn thu hợp pháp khác năm 2024.</w:t>
      </w:r>
    </w:p>
    <w:p>
      <w:r>
        <w:t>2. Phương án xử lý hụt thu thuế, phí, số tiền 727.404 triệu đồng:</w:t>
      </w:r>
    </w:p>
    <w:p>
      <w:r>
        <w:t>- Giảm tương ứng 70% nguồn cải cách tiền lương đã bố trí trong dự toán năm 2023 do số tăng thu giảm: 509.183 triệu đồng;</w:t>
      </w:r>
    </w:p>
    <w:p>
      <w:r>
        <w:t>- Hủy dự toán của các cơ quan, đơn vị: 91.415 triệu đồng;</w:t>
      </w:r>
    </w:p>
    <w:p>
      <w:r>
        <w:t>- Giảm dự toán chi thường xuyên nguồn chi thường xuyên chưa phân bổ: 59.502 triệu đồng;</w:t>
      </w:r>
    </w:p>
    <w:p>
      <w:r>
        <w:t>- Sử dụng nguồn Trung ương bổ sung có mục tiêu năm 2023 cho một số nhiệm vụ đã được ngân sách địa phương ứng ra chi trước: 18.304 triệu đồng;</w:t>
      </w:r>
    </w:p>
    <w:p>
      <w:r>
        <w:t>- Sử dụng 70% của Quỹ dự trữ tài chính, số tiền 49.000 triệu đồng.</w:t>
      </w:r>
    </w:p>
    <w:p>
      <w:r>
        <w:t>Điều 2. Bổ sung có mục tiêu từ ngân sách tỉnh cho ngân sách cấp huyện năm 2023 để bù hụt thu cân đối cho ngân sách cấp huyện như sau:</w:t>
      </w:r>
    </w:p>
    <w:p>
      <w:r>
        <w:t>1. Tổng dự toán bổ sung: 78.288 triệu đồng, gồm:</w:t>
      </w:r>
    </w:p>
    <w:p>
      <w:r>
        <w:t>- Thành phố Lào Cai: 64.555 triệu đồng;</w:t>
      </w:r>
    </w:p>
    <w:p>
      <w:r>
        <w:t>- Huyện Bắc Hà: 13.733 triệu đồng.</w:t>
      </w:r>
    </w:p>
    <w:p>
      <w:r>
        <w:t>2. Nguồn bổ sung: Từ dự phòng ngân sách tỉnh năm 2023 chưa phân bổ.</w:t>
      </w:r>
    </w:p>
    <w:p>
      <w:r>
        <w:t>Điều 3.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Lào Cai khóa XVI, kỳ họp thứ 17</w:t>
      </w:r>
    </w:p>
    <w:p>
      <w:r>
        <w:t>(kỳ họp giải quyết công việc phát sinh) thông qua ngày 15 tháng 01 năm 2024./.</w:t>
      </w:r>
    </w:p>
    <w:p>
      <w:r>
        <w:t>Nơi nhận:</w:t>
      </w:r>
    </w:p>
    <w:p>
      <w:r>
        <w:t>- Ủy ban Thường vụ Quốc hội; Chính phủ;</w:t>
      </w:r>
    </w:p>
    <w:p>
      <w:r>
        <w:t>- Bộ Tài chính;</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TX, TP;</w:t>
      </w:r>
    </w:p>
    <w:p>
      <w:r>
        <w:t>- VP: TU, Đoàn ĐBQH và HĐND, UBND tỉnh;</w:t>
      </w:r>
    </w:p>
    <w:p>
      <w:r>
        <w:t>- Báo Lào Cai, Đài PTTH, Cổng TTĐT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