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mức chi phí chi trả cho tổ chức dịch vụ chi trả trợ giúp xã hội cho các đối tượng bảo trợ xã hội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19/07/2025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06/2025/NQ-HĐND</w:t>
      </w:r>
    </w:p>
    <w:p>
      <w:r>
        <w:t>Cao Bằng, ngày 09 tháng 7 năm 2025</w:t>
      </w:r>
    </w:p>
    <w:p>
      <w:r>
        <w:t>NGHỊ QUYẾT</w:t>
      </w:r>
    </w:p>
    <w:p>
      <w:r>
        <w:t>QUY ĐỊNH MỨC CHI PHÍ CHI TRẢ CHO TỔ CHỨC DỊCH VỤ CHI TRẢ TRỢ GIÚP XÃ HỘI CHO CÁC ĐỐI TƯỢNG BẢO TRỢ XÃ HỘI TRÊN ĐỊA BÀN TỈNH CAO BẰNG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50/2024/TT-BTC ngày 17 tháng 7 năm 2024 của Bộ trưởng Bộ Tài chính sửa đổi, bổ sung một số điều của Thông tư số 76/2021/TT- 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1765/TTr-UBND ngày 16 tháng 6 năm 2025 của Ủy ban nhân dân tỉnh Cao Bằng dự thảo Nghị quyết của Hội đồng nhân dân tỉnh Cao Bằng quy định mức chi phí chi trả cho tổ chức dịch vụ chi trả trợ giúp xã hội cho các đối tượng bảo trợ xã hội trên địa bàn tỉnh Cao Bằng; Báo cáo thẩm tra số 351/BC-HĐND ngày 07 tháng 7 năm 2025 của Ban Văn hoá - Xã hội Hội đồng nhân dân tỉnh; ý kiến thảo luận của đại biểu Hội đồng nhân dân tỉnh tại Kỳ họp;</w:t>
      </w:r>
    </w:p>
    <w:p>
      <w:r>
        <w:t>Hội đồng nhân dân tỉnh ban hành Nghị quyết quy định mức chi phí chi trả cho tổ chức dịch vụ chi trả trợ giúp xã hội cho các đối tượng bảo trợ xã hội trên địa bàn tỉnh Cao Bằng.</w:t>
      </w:r>
    </w:p>
    <w:p>
      <w:r>
        <w:t>Điều 1. Phạm vi điều chỉnh, đối tượng áp dụng</w:t>
      </w:r>
    </w:p>
    <w:p>
      <w:r>
        <w:t>1. Phạm vi điều chỉnh: Nghị quyết này quy định mức chi phí chi trả cho tổ chức thực hiện dịch vụ chi trả trợ giúp xã hội cho các đối tượng bảo trợ xã hội trên địa bàn tỉnh Cao Bằng.</w:t>
      </w:r>
    </w:p>
    <w:p>
      <w:r>
        <w:t>2. Đối tượng áp dụng: Các cơ quan, đơn vị, tổ chức và cá nhân có liên quan đến việc thực hiện chính sách trợ giúp xã hội đối với đối tượng bảo trợ xã hội trên địa bàn tỉnh Cao Bằng.</w:t>
      </w:r>
    </w:p>
    <w:p>
      <w:r>
        <w:t>Điều 2. Mức chi phí chi trả</w:t>
      </w:r>
    </w:p>
    <w:p>
      <w:r>
        <w:t>Mức chi phí chi trả cho tổ chức thực hiện dịch vụ chi trả trợ giúp xã hội cho các đối tượng bảo trợ xã hội trên địa bàn tỉnh Cao Bằng không quá 0,8% trên tổng số tiền chi trả cho các đối tượng bảo trợ xã hội.</w:t>
      </w:r>
    </w:p>
    <w:p>
      <w:r>
        <w:t>Điều 3. Nguồn kinh phí thực hiện</w:t>
      </w:r>
    </w:p>
    <w:p>
      <w:r>
        <w:t>Ngân sách nhà nước và các nguồn kinh phí hợp pháp khác theo quy định.</w:t>
      </w:r>
    </w:p>
    <w:p>
      <w:r>
        <w:t>Điều 4. Tổ chức thực hiện</w:t>
      </w:r>
    </w:p>
    <w:p>
      <w:r>
        <w:t>1. Hội đồng nhân dân tỉnh giao Ủy ban nhân dân tỉnh tổ chức triển khai thực hiện Nghị quyết này và báo cáo kết quả thực hiện với Hội đồng nhân dân tỉnh theo quy định.</w:t>
      </w:r>
    </w:p>
    <w:p>
      <w:r>
        <w:t>2. Thường trực Hội đồng nhân dân tỉnh, các Ban của Hội đồng nhân dân tỉnh, các Tổ đại biểu, đại biểu Hội đồng nhân dân tỉnh có trách nhiệm giám sát việc thực hiện Nghị quyết.</w:t>
      </w:r>
    </w:p>
    <w:p>
      <w:r>
        <w:t>Điều 5. Hiệu lực thi hành</w:t>
      </w:r>
    </w:p>
    <w:p>
      <w:r>
        <w:t>Nghị quyết này có hiệu lực thi hành từ ngày 19 tháng 7 năm 2025.</w:t>
      </w:r>
    </w:p>
    <w:p>
      <w:r>
        <w:t>Nghị quyết này được Hội đồng nhân dân tỉnh Cao Bằng Khóa XVII, Kỳ họp thứ 34 (Kỳ họp thường lệ giữa năm 2025) thông qua ngày 09 tháng 7 năm 2025./.</w:t>
      </w:r>
    </w:p>
    <w:p>
      <w:r>
        <w:t>Nơi nhận:</w:t>
      </w:r>
    </w:p>
    <w:p>
      <w:r>
        <w:t>- Ủy ban Thường vụ Quốc hội; Chính phủ (B/c);</w:t>
      </w:r>
    </w:p>
    <w:p>
      <w:r>
        <w:t>- Văn phòng Quốc hội; Văn phòng Chính phủ;</w:t>
      </w:r>
    </w:p>
    <w:p>
      <w:r>
        <w:t>- Các Bộ: Tài chính; Y tế;</w:t>
      </w:r>
    </w:p>
    <w:p>
      <w:r>
        <w:t>- Cục Kiểm tra văn bản và Quản lý xử lý vi phạm hành chính -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đại biểu HĐND tỉnh;</w:t>
      </w:r>
    </w:p>
    <w:p>
      <w:r>
        <w:t>- Các sở, ban, ngành, đoàn thể tỉnh;</w:t>
      </w:r>
    </w:p>
    <w:p>
      <w:r>
        <w:t>- Đảng ủy, HĐND, UBND các xã, phường;</w:t>
      </w:r>
    </w:p>
    <w:p>
      <w:r>
        <w:t>- Trung tâm Thông tin - Văn phòng UBND tỉnh;</w:t>
      </w:r>
    </w:p>
    <w:p>
      <w:r>
        <w:t>- Lưu: VT.</w:t>
      </w:r>
    </w:p>
    <w:p>
      <w:r>
        <w:t>CHỦ TỊCH</w:t>
      </w:r>
    </w:p>
    <w:p>
      <w:r>
        <w:t>Bế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