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cơ chế hỗ trợ thực hiện dự án đầu tư xây dựng nhà ở xã hội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06/2025/NQ-HĐND</w:t>
      </w:r>
    </w:p>
    <w:p>
      <w:r>
        <w:t>Đồng Tháp, ngày 28 tháng 3 năm 2025</w:t>
      </w:r>
    </w:p>
    <w:p>
      <w:r>
        <w:t>NGHỊ QUYẾT</w:t>
      </w:r>
    </w:p>
    <w:p>
      <w:r>
        <w:t>QUY ĐỊNH CƠ CHẾ HỖ TRỢ THỰC HIỆN DỰ ÁN ĐẦU TƯ XÂY DỰNG NHÀ Ở XÃ HỘI TRÊN ĐỊA BÀN TỈNH ĐỒNG THÁP</w:t>
      </w:r>
    </w:p>
    <w:p>
      <w:r>
        <w:t>HỘI ĐỒNG NHÂN DÂN TỈNH ĐỒNG THÁP</w:t>
      </w:r>
    </w:p>
    <w:p>
      <w:r>
        <w:t>KHÓA X - KỲ HỌP ĐỘT XUẤT LẦN THỨ MƯỜI BA</w:t>
      </w:r>
    </w:p>
    <w:p>
      <w:r>
        <w:t>Căn cứ Luật Tổ chức chính quyền địa phương ngày 19 tháng 02 năm 2025;</w:t>
      </w:r>
    </w:p>
    <w:p>
      <w:r>
        <w:t>Căn cứ Luật Nhà ở ngày 27 tháng 11 năm 2023;</w:t>
      </w:r>
    </w:p>
    <w:p>
      <w:r>
        <w:t>Xét Tờ trình số 154/TTr-UBND ngày 25 tháng 3 năm 2025 của Ủy ban nhân dân Tỉnh về đề nghị ban hành Nghị quyết của Hội đồng nhân dân Tỉnh về cơ chế hỗ trợ thực hiện dự án đầu tư xây dựng nhà ở xã hội trên địa bàn tỉnh Đồng Tháp;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cơ chế hỗ trợ thực hiện dự án đầu tư xây dựng nhà ở xã hội trên địa bàn tỉnh Đồng Tháp.</w:t>
      </w:r>
    </w:p>
    <w:p>
      <w:r>
        <w:t>2. Đối tượng áp dụng</w:t>
      </w:r>
    </w:p>
    <w:p>
      <w:r>
        <w:t>a) Chủ đầu tư dự án đầu tư xây dựng nhà ở xã hội không bằng vốn đầu tư công.</w:t>
      </w:r>
    </w:p>
    <w:p>
      <w:r>
        <w:t>b) Chủ đầu tư dự án đầu tư xây dựng nhà ở xã hội bằng nguồn tài chính công đoàn.</w:t>
      </w:r>
    </w:p>
    <w:p>
      <w:r>
        <w:t>c) Cơ quan nhà nước có liên quan đến hoạt động đầu tư, xây dựng dự án nhà ở xã hội trên địa bàn tỉnh Đồng Tháp sử dụng nguồn vốn quy định tại điểm a, điểm b khoản này.</w:t>
      </w:r>
    </w:p>
    <w:p>
      <w:r>
        <w:t>Điều 2. Cơ chế hỗ trợ</w:t>
      </w:r>
    </w:p>
    <w:p>
      <w:r>
        <w:t>1. Nhà nước hỗ trợ chủ đầu tư</w:t>
      </w:r>
    </w:p>
    <w:p>
      <w:r>
        <w:t>a) Hỗ trợ 50% kinh phí đầu tư xây dựng hệ thống hạ tầng kỹ thuật trong phạm vi của dự án bao gồm: Hệ thống giao thông, chiếu sáng công cộng, thoát nước ngoài nhà, thu gom và xử lý nước thải nhưng không quá 05 tỷ đồng/dự án.</w:t>
      </w:r>
    </w:p>
    <w:p>
      <w:r>
        <w:t>b) Hỗ trợ 100% các khoản phí, lệ phí thực hiện thủ tục hành chính liên quan đến dự án đầu tư xây dựng nhà ở xã hội.</w:t>
      </w:r>
    </w:p>
    <w:p>
      <w:r>
        <w:t>2. Điều kiện hỗ trợ</w:t>
      </w:r>
    </w:p>
    <w:p>
      <w:r>
        <w:t>Dự án đã được nghiệm thu hoàn thành theo quy định của pháp luật về xây dựng. Giá trị hỗ trợ do cơ quan nhà nước có thẩm quyền xác định.</w:t>
      </w:r>
    </w:p>
    <w:p>
      <w:r>
        <w:t>3. Nguồn vốn hỗ trợ</w:t>
      </w:r>
    </w:p>
    <w:p>
      <w:r>
        <w:t>Ngân sách nhà nước địa phương.</w:t>
      </w:r>
    </w:p>
    <w:p>
      <w:r>
        <w:t>Điều 3. Tổ chức thực hiện</w:t>
      </w:r>
    </w:p>
    <w:p>
      <w:r>
        <w:t>1. Giao Ủy ban nhân dân Tỉnh tổ chức thực hiện Nghị quyết này, định kỳ tổ chức sơ kết, đánh giá kết quả thực hiện báo cáo Hội đồng nhân dân Tỉnh điều chỉnh cho phù hợp.</w:t>
      </w:r>
    </w:p>
    <w:p>
      <w:r>
        <w:t>2. Thường trực Hội đồng nhân dân, các Ban của Hội đồng nhân dân, Tổ đại biểu và đại biểu Hội đồng nhân dân Tỉnh giám sát việc thực hiện Nghị quyết này.</w:t>
      </w:r>
    </w:p>
    <w:p>
      <w:r>
        <w:t>Nghị quyết này đã được Hội đồng nhân dân tỉnh Đồng Tháp Khóa X, Kỳ họp đột xuất lần thứ mười ba thông qua ngày 28 tháng 3 năm 2025 và có hiệu lực từ ngày 07 tháng 4 năm 2025./.</w:t>
      </w:r>
    </w:p>
    <w:p>
      <w:r>
        <w:t>Nơi nhận:</w:t>
      </w:r>
    </w:p>
    <w:p>
      <w:r>
        <w:t>- Ủy ban Thường vụ Quốc hội;</w:t>
      </w:r>
    </w:p>
    <w:p>
      <w:r>
        <w:t>- Chính phủ;</w:t>
      </w:r>
    </w:p>
    <w:p>
      <w:r>
        <w:t>- Bộ Xây dựng (Vụ Pháp chế);</w:t>
      </w:r>
    </w:p>
    <w:p>
      <w:r>
        <w:t>- Bộ Tư pháp (Cục Kiểm tra văn bản và Quản lý xử lý vi phạm hành chính);</w:t>
      </w:r>
    </w:p>
    <w:p>
      <w:r>
        <w:t>- TT.TU, UBND, UBMTTQVN Tỉnh;</w:t>
      </w:r>
    </w:p>
    <w:p>
      <w:r>
        <w:t>- Đoàn ĐBQH Tỉnh;</w:t>
      </w:r>
    </w:p>
    <w:p>
      <w:r>
        <w:t>- Đại biểu HĐND Tỉnh;</w:t>
      </w:r>
    </w:p>
    <w:p>
      <w:r>
        <w:t>- Các sở, ban, ngành, tổ chức CT-XH Tỉnh;</w:t>
      </w:r>
    </w:p>
    <w:p>
      <w:r>
        <w:t>- HĐND, UBND huyện, thành phố;</w:t>
      </w:r>
    </w:p>
    <w:p>
      <w:r>
        <w:t>- Công báo điện tử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