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bãi bỏ Nghị quyết 42/2017/NQ-HĐND Quy định mức trích từ các khoản thu hồi phát hiện qua công tác thanh tra đã thực nộp vào ngân sách nhà nước của các cơ quan thanh tra nhà nước thuộc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06/2024/NQ-HĐND</w:t>
      </w:r>
    </w:p>
    <w:p>
      <w:r>
        <w:t>Quảng Ngãi, ngày 05 tháng 4 năm 2024</w:t>
      </w:r>
    </w:p>
    <w:p>
      <w:r>
        <w:t>NGHỊ QUYẾT</w:t>
      </w:r>
    </w:p>
    <w:p>
      <w:r>
        <w:t>BÃI BỎ NGHỊ QUYẾT SỐ 42/2017/NQ-HĐND NGÀY 29 THÁNG 9 NĂM 2017 CỦA HỘI ĐỒNG NHÂN DÂN TỈNH QUY ĐỊNH MỨC TRÍCH TỪ CÁC KHOẢN THU HỒI PHÁT HIỆN QUA CÔNG TÁC THANH TRA ĐÃ THỰC NỘP VÀO NGÂN SÁCH NHÀ NƯỚC CỦA CÁC CƠ QUAN THANH TRA NHÀ NƯỚC THUỘC TỈNH QUẢNG NGÃI</w:t>
      </w:r>
    </w:p>
    <w:p>
      <w:r>
        <w:t>HỘI ĐỒNG NHÂN DÂN TỈNH QUẢNG NGÃI</w:t>
      </w:r>
    </w:p>
    <w:p>
      <w:r>
        <w:t>KHÓA XIII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Nghị quyết số 37/2023/UBTVQH15 ngày 06 tháng 9 năm 2023 của Ủy ban Thường vụ Quốc hội quy định việc các cơ quan thanh tra được trích một phần từ các khoản tiền thu hồi phát hiện qua thanh tra sau khi nộp vào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52/TTr-UBND ngày 25 tháng 3 năm 2024 của Ủy ban nhân dân tỉnh về việc đề nghị ban hành Nghị quyết bãi bỏ Nghị quyết số 42/2017/NQ-HĐND ngày 29 tháng 9 năm 2017 của Hội đồng nhân dân tỉnh Quảng Ngãi; Báo cáo thẩm tra của Ban Pháp chế Hội đồng nhân dân tỉnh; ý kiến thảo luận của đại biểu Hội đồng nhân dân tại kỳ họp.</w:t>
      </w:r>
    </w:p>
    <w:p>
      <w:r>
        <w:t>QUYẾT NGHỊ:</w:t>
      </w:r>
    </w:p>
    <w:p>
      <w:r>
        <w:t>Điều 1. Bãi bỏ toàn bộ Nghị quyết</w:t>
      </w:r>
    </w:p>
    <w:p>
      <w:r>
        <w:t>Bãi bỏ toàn bộ Nghị quyết số 42/2017/NQ-HĐND ngày 29 tháng 9 năm 2017 của Hội đồng nhân dân tỉnh Quy định mức trích từ các khoản thu hồi phát hiện qua công tác thanh tra đã thực nộp vào ngân sách nhà nước của các cơ quan thanh tra nhà nước thuộc tỉnh Quảng Ngãi.</w:t>
      </w:r>
    </w:p>
    <w:p>
      <w:r>
        <w:t>Điều 2. Điều khoản thi hành</w:t>
      </w:r>
    </w:p>
    <w:p>
      <w:r>
        <w:t>Nghị quyết này có hiệu lực từ ngày 15 tháng 4 năm 2024.</w:t>
      </w:r>
    </w:p>
    <w:p>
      <w:r>
        <w:t>Nghị quyết này đã được Hội đồng nhân dân tỉnh Quảng Ngãi Khóa XIII Kỳ họp thứ 22 thông qua ngày 05 tháng 4 năm 2024./.</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