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về Quy định nội dung chi và mức chi thuộc thẩm quyền của Hội đồng nhân dân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06/2023/NQ-HĐND</w:t>
      </w:r>
    </w:p>
    <w:p>
      <w:r>
        <w:t>Hà Nội, ngày 04 tháng 7 năm 2023</w:t>
      </w:r>
    </w:p>
    <w:p>
      <w:r>
        <w:t>NGHỊ QUYẾT</w:t>
      </w:r>
    </w:p>
    <w:p>
      <w:r>
        <w:t>QUY ĐỊNH MỘT SỐ NỘI DUNG CHI VÀ MỨC CHI THUỘC THẨM QUYỀN CỦA HỘI ĐỒNG NHÂN DÂN THÀNH PHỐ HÀ NỘI</w:t>
      </w:r>
    </w:p>
    <w:p>
      <w:r>
        <w:t>HỘI ĐỒNG NHÂN DÂN THÀNH PHỐ HÀ NỘI</w:t>
      </w:r>
    </w:p>
    <w:p>
      <w:r>
        <w:t>KHÓA XVI,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Thi đua, khen thưởng ngày 26 tháng 11 năm 2003; Luật sửa đổi, bổ sung một số điều của Luật thi đua, khen thưởng ngày 14 tháng 6 năm 2005 và Luật sửa đổi, bổ sung một số điều của Luật thi đua, khen thưởng ngày 16 tháng 11 năm 2013;</w:t>
      </w:r>
    </w:p>
    <w:p>
      <w:r>
        <w:t>Căn cứ Luật Đất đai ngày 29 tháng 11 năm 2013;</w:t>
      </w:r>
    </w:p>
    <w:p>
      <w:r>
        <w:t>Căn cứ Luật Khoa học và Công nghệ ngày 18 tháng 6 năm 2013;</w:t>
      </w:r>
    </w:p>
    <w:p>
      <w:r>
        <w:t>Căn cứ Luật Ngân sách nhà nước ngày 25 tháng 6 năm 2015;</w:t>
      </w:r>
    </w:p>
    <w:p>
      <w:r>
        <w:t>Căn cứ Luật Giáo dục ngày 14 tháng 6 năm 2019;</w:t>
      </w:r>
    </w:p>
    <w:p>
      <w:r>
        <w:t>Căn cứ Luật Lao động ngày 20 tháng 11 năm 2019;</w:t>
      </w:r>
    </w:p>
    <w:p>
      <w:r>
        <w:t>Căn cứ Luật Xử lý vi phạm hành chính ngày 20 tháng 6 năm 2012; Luật sửa đổi, bổ sung một số điều của Luật Xử lý vi phạm hành chính ngày 13 tháng 11 năm 2020;</w:t>
      </w:r>
    </w:p>
    <w:p>
      <w:r>
        <w:t>Căn cứ Luật Phòng, chống ma túy ngày 30 tháng 3 năm 2021;</w:t>
      </w:r>
    </w:p>
    <w:p>
      <w:r>
        <w:t>Căn cứ Nghị định số 163/2016/NĐ-CP ngày 21 tháng 12 năm 2016 của Chính phủ quy định chi tiết thi hành một số điều của Luật Ngân sách Nhà nước;</w:t>
      </w:r>
    </w:p>
    <w:p>
      <w:r>
        <w:t>Căn cứ Nghị định số 47/2014/NĐ-CP ngày 15 tháng 5 năm 2014 của Chính phủ quy định về bồi thường, hỗ trợ, tái định cư khi nhà nước thu hồi đất;</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27/2015/NĐ-CP ngày 10 tháng 3 năm 2015 của Chính phủ quy định về xét tặng danh hiệu “Nhà giáo Nhân dân”, “Nhà giáo Ưu tú”;</w:t>
      </w:r>
    </w:p>
    <w:p>
      <w:r>
        <w:t>Căn cứ Nghị định số 41/2015/NĐ-CP ngày 05 tháng 5 năm 2015 của Chính phủ quy định về xét tặng danh hiệu “Thầy thuốc Nhân dân”, “Thầy thuốc Ưu tú”;</w:t>
      </w:r>
    </w:p>
    <w:p>
      <w:r>
        <w:t>Căn cứ Nghị định số 91/2017/NĐ-CP ngày 31 tháng 7 năm 2017 của Chính phủ quy định chi tiết thi hành một số điều của Luật thi đua, khen thưởng;</w:t>
      </w:r>
    </w:p>
    <w:p>
      <w:r>
        <w:t>Căn cứ Nghị định số 83/2018/NĐ-CP ngày 24 tháng 5 năm 2018 của Chính phủ về Khuyến nông;</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152/2018/NĐ-CP ngày 07 tháng 11 năm 2018 của Chính phủ quy định một số chế độ đối với huấn luyện viên, vận động viên thể thao trong thời gian tập trung tập huấn, thi đấu;</w:t>
      </w:r>
    </w:p>
    <w:p>
      <w:r>
        <w:t>Căn cứ Nghị định số 32/2019/NĐ-CP ngày 19 tháng 4 năm 2019 của Chính phủ quy định giao nhiệm vụ đặt hàng hoặc đấu thầu cung cấp sản phẩm, dịch vụ công sử dụng ngân sách nhà nước từ nguồn kinh phí thường xuyên;</w:t>
      </w:r>
    </w:p>
    <w:p>
      <w:r>
        <w:t>Căn cứ Nghị định số 116/2021/NĐ-CP ngày 21 tháng 12 năm 2021 của Chính phủ quy định chi một số điều của Luật Phòng, chống ma túy, Luật Xử lý vi phạm hành chính về cai nghiện ma túy và quản lý sau cai nghiện ma túy;</w:t>
      </w:r>
    </w:p>
    <w:p>
      <w:r>
        <w:t>Căn cứ Nghị định số 27/2022/NĐ-CP ngày 19 tháng 4 năm 2022 của Chính phủ Quy định cơ chế quản lý, tổ chức thực hiện các chương trình mục tiêu quốc gia;</w:t>
      </w:r>
    </w:p>
    <w:p>
      <w:r>
        <w:t>Căn cứ Thông tư số 102/2012/TT-BTC ngày 21 tháng 6 năm 2012 của Bộ Tài chính quy định chế độ công tác phí cho cán bộ, công chức Nhà nước đi công tác ngắn hạn ở nước ngoài do ngân sách nhà nước đảm bảo kinh phí;</w:t>
      </w:r>
    </w:p>
    <w:p>
      <w:r>
        <w:t>Căn cứ Thông tư số 02/2015/TT-BLĐTBXH ngày 12 tháng 01 năm 2015 của Bộ Lao động, Thương binh và Xã hội quy định mức lương đối với chuyên gia tư vấn trong nước làm cơ sở dự toán gói thầu cung cấp dịch vụ tư vấn áp dụng hình thức hợp đồng theo thời gian sử dụng vốn nhà nước;</w:t>
      </w:r>
    </w:p>
    <w:p>
      <w:r>
        <w:t>Căn cứ Thông tư số 109/2016/TT-BTC ngày 30 tháng 6 năm 2016 của Bộ Tài chính quy định lập dự toán, quản lý, sử dụng và quyết toán kinh phí thực hiện các cuộc Điều tra thống kê, Tổng điều tra thống kê quốc gia;</w:t>
      </w:r>
    </w:p>
    <w:p>
      <w:r>
        <w:t>Căn cứ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r>
        <w:t>Căn cứ Thông tư số 86/2020/TT-BTC ngày 26 tháng 10 năm 2020 của Bộ Tài chính quy định chi tiết chế độ dinh dưỡng đặc thù đối với huấn luyện viên thể thao thành tích cao, vận động viên thể thao thành tích cao;</w:t>
      </w:r>
    </w:p>
    <w:p>
      <w:r>
        <w:t>Căn cứ Thông tư số 15/2022/TT-BTC ngày 04 tháng 3 năm 2022 của Bộ Tài chính về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Thông tư số 02/2022/TT-UBDT ngày 30 tháng 6 năm 2022 của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37/2022/TT-BTC ngày 22 tháng 6 năm 2022 của Bộ Tài chính về việc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Căn cứ Thông tư số 61/2022/TT-BTC ngày 05 tháng 10 năm 2022 của Bộ Tài chính về việc hướng dẫn việc lập dự toán, sử dụng và thanh, quyết toán kinh phí tổ chức thực hiện bồi thường, hỗ trợ, tái định cư khi Nhà nước thu hồi đất;</w:t>
      </w:r>
    </w:p>
    <w:p>
      <w:r>
        <w:t>Căn cứ Thông tư số 62/2022/TT-BTC ngày 05 tháng 10 năm 2022 của Bộ Tài chính quy định việc quản lý và sử dụng kinh phí sự nghiệp từ ngân sách nhà nước thực hiện chế độ áp dụng biện pháp đưa vào cơ sở cai nghiện ma túy bắt buộc; công tác cai nghiện ma túy tự nguyện tại gia đình, cộng đồng, cơ sở cai nghiện ma túy và quản lý sau cai nghiện ma túy;</w:t>
      </w:r>
    </w:p>
    <w:p>
      <w:r>
        <w:t>Căn cứ Thông tư số 03/2023/TT-BTC ngày 10 tháng 01 năm 2023 của Bộ Tài chính quy định lập dự toán, quản lý sử dụng và quyết toán kinh phí ngân sách nhà nước thực hiện nhiệm vụ khoa học và công nghệ;</w:t>
      </w:r>
    </w:p>
    <w:p>
      <w:r>
        <w:t>Căn cứ Thông tư số 02/2023/TT-BKHCN ngày 08 tháng 5 năm 2023 của Bộ Khoa học và Công nghệ hướng dẫn một số nội dung chuyên môn phục vụ công tác xây dựng dự toán thực hiện nhiệm vụ khoa học và công nghệ có sử dụng ngân sách nhà nước;</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Xét các Tờ trình: số 188/TTr-UBND ngày 16 tháng 6 năm 2023; số 196/TTr-UBND ngày 16 tháng 6 năm 2023; số 209/TTr-UBND ngày 16 tháng 6 năm 2023; số 210/TTr-UBND ngày 16 tháng 6 năm 2023; số 207/TTr-UBND ngày 16 tháng 6 năm 2023; số 226/TTr-UBND ngày 16 tháng 6 năm 2023; số 269/TTr-UBND ngày 23 tháng 6 năm 2023 của Ủy ban nhân dân Thành phố; Báo cáo thẩm tra của các Ban Hội đồng nhân dân Thành phố; ý kiến thảo luận của đại biểu Hội đồng nhân dân tại kỳ họp.</w:t>
      </w:r>
    </w:p>
    <w:p>
      <w:r>
        <w:t>QUYẾT NGHỊ:</w:t>
      </w:r>
    </w:p>
    <w:p>
      <w:r>
        <w:t>Điều 1. Quy định một số nội dung chi và mức chi thuộc thẩm quyền của Hội đồng nhân dân thành phố Hà Nội, cụ thể như sau:</w:t>
      </w:r>
    </w:p>
    <w:p>
      <w:r>
        <w:t>1. Quy định một số nội dung chi, mức chi tổ chức thực hiện bồi thường, hỗ trợ và tái định cư khi Nhà nước thu hồi đất trên địa bàn thành phố Hà Nội  (Chi tiết tại Phụ lục 01 đính kèm);</w:t>
      </w:r>
    </w:p>
    <w:p>
      <w:r>
        <w:t>2. Sửa đổi, bổ sung một số nội dung chi và mức chi quy định tại Phụ lục 01 ban hành kèm theo Nghị quyết số 22/2016/NQ-HĐND ngày 08 tháng 12 năm 2016 của Hội đồng nhân dân thành phố Hà Nội về việc quy định nội dung và mức chi của các cuộc điều tra thống kê do ngân sách Thành phố bảo đảm  (Chi tiết tại Phụ lục 02 đính kèm);</w:t>
      </w:r>
    </w:p>
    <w:p>
      <w:r>
        <w:t>3. Sửa đổi, bổ sung mục 9, phần III, Phụ lục 01 ban hành kèm theo Nghị quyết số 03/2021/NQ-HĐND ngày 23 tháng 9 năm 2021 của Hội đồng nhân dân thành phố Hà Nội về việc quy định nội dung chi và mức chi thực hiện công tác điều tra dư luận xã hội của thành phố Hà Nội  (Chi tiết tại Phụ lục 03 đính kèm);</w:t>
      </w:r>
    </w:p>
    <w:p>
      <w:r>
        <w:t>4. Sửa đổi, bổ sung chế độ tiếp khách nước ngoài vào làm việc tại Việt Nam, chế độ tổ chức hội nghị, hội thảo quốc tế tại Việt Nam quy định tại Phụ lục 02 ban hành kèm theo Nghị quyết số 03/2019/NQ-HĐND ngày 08 tháng 7 năm 2019 của Hội đồng nhân dân thành phố Hà Nội  (Chi tiết tại Phụ lục 04 đính kèm);</w:t>
      </w:r>
    </w:p>
    <w:p>
      <w:r>
        <w:t>5. Sửa đổi mức chi quy định tại mục 1, Biểu số 03, Phụ lục 02 ban hành kèm theo Nghị quyết số 03/2019/NQ-HĐND ngày 08 tháng 7 năm 2019 của Hội đồng nhân dân thành phố Hà Nội quy định chế độ tiếp khách nước ngoài vào làm việc tại Việt Nam, chế độ chi tổ chức hội nghị, hội thảo quốc tế tại Việt Nam và chế độ chi tiếp khách trong nước của thành phố Hà Nội  (Chi tiết tại Phụ lục 05 đính kèm);</w:t>
      </w:r>
    </w:p>
    <w:p>
      <w:r>
        <w:t>6. Quy định một số nội dung, mức chi phục vụ các Đại hội nhiệm kỳ của các tổ chức chính trị xã hội, các Hội có tính chất đặc thù của Thành phố; các chương trình làm việc của Thành phố và các Hội nghị, sự kiện diễn ra trên địa bàn Thủ đô  (Chi tiết tại Phụ lục 06 đính kèm);</w:t>
      </w:r>
    </w:p>
    <w:p>
      <w:r>
        <w:t>7. Quy định nội dung, mức chi đối với dự án phát triển sản xuất nông, lâm nghiệp, phát huy tiềm năng, thế mạnh của vùng để phát triển sản xuất hàng hóa theo chuỗi giá trị thuộc Chương trình mục tiêu quốc gia phát triển kinh tế-xã hội vùng đồng bào dân tộc thiểu số và miền núi của Thủ đô Hà Nội giai đoạn 2021-2030, giai đoạn I: từ năm 2021 đến năm 2025  (Chi tiết tại Phụ lục 07 đính kèm);</w:t>
      </w:r>
    </w:p>
    <w:p>
      <w:r>
        <w:t>8. Quy định định mức lập dự toán thực hiện nhiệm vụ khoa học và công nghệ có sử dụng ngân sách nhà nước của thành phố Hà Nội  (Chi tiết tại Phụ lục 08 đính kèm);</w:t>
      </w:r>
    </w:p>
    <w:p>
      <w:r>
        <w:t>9. Quy định một số nội dung chi, mức chi thực hiện chế độ đối với người cai nghiện bị áp dụng biện pháp đưa vào cơ sở cai nghiện ma túy bắt buộc; công tác cai nghiện ma túy tự nguyện tại gia đình, cộng đồng, cơ sở cai nghiện ma túy và quản lý sau cai nghiện ma túy tại nơi cư trú trên địa bàn thành phố Hà Nội  (Chi tiết tại Phụ lục 09 đính kèm);</w:t>
      </w:r>
    </w:p>
    <w:p>
      <w:r>
        <w:t>10. Quy định một số nội dung, mức chi tập huấn, thi đấu và thuê chuyên gia huấn luyện các đội tuyển thể thao Hà Nội  (Chi tiết tại Phụ lục 10 đính kèm);</w:t>
      </w:r>
    </w:p>
    <w:p>
      <w:r>
        <w:t>11. Quy định chế độ hỗ trợ đối với thầy thuốc đã được Nhà nước phong tặng danh hiệu “Thầy thuốc Nhân dân”, “Thầy thuốc Ưu tú” của thành phố Hà Nội  (Chi tiết tại Phụ lục 11 đính kèm);</w:t>
      </w:r>
    </w:p>
    <w:p>
      <w:r>
        <w:t>12. Quy định chế độ hỗ trợ đối với nhà giáo được Nhà nước phong tặng danh hiệu “Nhà giáo Nhân dân”, “Nhà giáo Ưu tú” của thành phố Hà Nội  (Chi tiết tại Phụ lục 12 đính kèm).</w:t>
      </w:r>
    </w:p>
    <w:p>
      <w:r>
        <w:t>Điều 2. Tổ chức thực hiện</w:t>
      </w:r>
    </w:p>
    <w:p>
      <w:r>
        <w:t>1. Giao Ủy ban nhân dân Thành phố:</w:t>
      </w:r>
    </w:p>
    <w:p>
      <w:r>
        <w:t>Tổ chức thực hiện Nghị quyết này; rà soát bãi bỏ các quy định đã ban hành trước đây không còn phù hợp với quy định tại Nghị quyết này và các quy định pháp luật có liên quan;</w:t>
      </w:r>
    </w:p>
    <w:p>
      <w:r>
        <w:t>2. Giao Thường trực Hội đồng nhân dân Thành phố, các Ban của Hội đồng nhân dân Thành phố, các Tổ đại biểu và các đại biểu Hội đồng nhân dân Thành phố giám sát thực hiện Nghị quyết.</w:t>
      </w:r>
    </w:p>
    <w:p>
      <w:r>
        <w:t>3. Đề nghị Ủy ban Mặt trận Tổ quốc các cấp thành phố Hà Nội tham gia giám sát việc thực hiện Nghị quyết.</w:t>
      </w:r>
    </w:p>
    <w:p>
      <w:r>
        <w:t>Điều 3. Điều khoản thi hành</w:t>
      </w:r>
    </w:p>
    <w:p>
      <w:r>
        <w:t>1. Nghị quyết này bãi bỏ các quy định sau:</w:t>
      </w:r>
    </w:p>
    <w:p>
      <w:r>
        <w:t>- Các nội dung, mức chi quy định tại tiểu mục 3.3 mục 3 Phụ lục 05 Nghị quyết số 03/2017/NQ-HĐND ngày 03/7/2017 của Hội đồng nhân dân thành phố Hà Nội về việc quy định một số nội dung chi, mức chi thuộc thẩm quyền của Hội đồng nhân dân Thành phố.</w:t>
      </w:r>
    </w:p>
    <w:p>
      <w:r>
        <w:t>- Mức hỗ trợ và đóng góp tiền ăn, tiền mặc, đồ dùng sinh hoạt cá nhân quy định tại điểm a, điểm b khoản 1 Điều 2 và khoản 2 Điều 2 Nghị quyết số 15/2019/NQ-HĐND ngày 04 tháng 12 năm 2019 của Hội đồng nhân dân thành phố Hà Nội quy định chính sách hỗ trợ đối với người cai nghiện ma túy tự nguyện tại gia đình, cộng đồng và chính sách hỗ trợ, chế độ đóng góp đối với người cai nghiện ma túy tự nguyện tại các cơ sở cai nghiện ma túy trên địa bàn thành phố Hà Nội theo quy định tại Thông tư số 124/2018/TT-BTC;</w:t>
      </w:r>
    </w:p>
    <w:p>
      <w:r>
        <w:t>- Phụ lục 02 quy định mức xây dựng dự toán kinh phí đối với nhiệm vụ khoa học và công nghệ có sử dụng ngân sách của thành phố Hà Nội ban hành kèm theo Nghị quyết số 22/2016/NQ-HĐND ngày 08 tháng 12 năm 2016 của Hội đồng nhân dân thành phố Hà Nội quy định một số chính sách, nội dung, mức chi thuộc thẩm quyền quyết định của Hội đồng nhân dân Thành phố.</w:t>
      </w:r>
    </w:p>
    <w:p>
      <w:r>
        <w:t>2. Trường hợp văn bản được dẫn chiếu tại Nghị quyết này được sửa đổi, bổ sung, thay thế bằng các văn bản khác của cấp có thẩm quyền thì áp dụng theo các văn bản sửa đổi, bổ sung hoặc thay thế.</w:t>
      </w:r>
    </w:p>
    <w:p>
      <w:r>
        <w:t>3. Nghị quyết được Hội đồng nhân dân thành phố Hà Nội khóa XVI, kỳ họp thứ 12 thông qua ngày 04 tháng 7 năm 2023./.</w:t>
      </w:r>
    </w:p>
    <w:p>
      <w:r>
        <w:t>Nơi nhận:</w:t>
      </w:r>
    </w:p>
    <w:p>
      <w:r>
        <w:t>- Ủy ban thường vụ Quốc hội;</w:t>
      </w:r>
    </w:p>
    <w:p>
      <w:r>
        <w:t>- Chính phủ;</w:t>
      </w:r>
    </w:p>
    <w:p>
      <w:r>
        <w:t>- Văn phòng Chính phủ, Văn phòng Quốc hội;</w:t>
      </w:r>
    </w:p>
    <w:p>
      <w:r>
        <w:t>- Ban công tác ĐB của UBTVQH;</w:t>
      </w:r>
    </w:p>
    <w:p>
      <w:r>
        <w:t>- Các Bộ: Tư pháp, Tài chính;</w:t>
      </w:r>
    </w:p>
    <w:p>
      <w:r>
        <w:t>- Thường trực Thành ủy Hà Nội;</w:t>
      </w:r>
    </w:p>
    <w:p>
      <w:r>
        <w:t>- Đoàn đại biểu Quốc hội thành phố Hà Nội;</w:t>
      </w:r>
    </w:p>
    <w:p>
      <w:r>
        <w:t>- Thường trực HĐND, UBND Thành phố;</w:t>
      </w:r>
    </w:p>
    <w:p>
      <w:r>
        <w:t>- Đại biểu HĐND Thành phố;</w:t>
      </w:r>
    </w:p>
    <w:p>
      <w:r>
        <w:t>- Các Ban HĐND Thành phố;</w:t>
      </w:r>
    </w:p>
    <w:p>
      <w:r>
        <w:t>- Văn phòng Đoàn Đại biểu Quốc hội và Hội đồng</w:t>
      </w:r>
    </w:p>
    <w:p>
      <w:r>
        <w:t>nhân dân Thành phố;</w:t>
      </w:r>
    </w:p>
    <w:p>
      <w:r>
        <w:t>- Văn phòng UBND Thành phố;</w:t>
      </w:r>
    </w:p>
    <w:p>
      <w:r>
        <w:t>- Các sở, ban, ngành, đoàn thể Thành phố;</w:t>
      </w:r>
    </w:p>
    <w:p>
      <w:r>
        <w:t>- TT HĐND, UBND các quận, huyện, thị xã;</w:t>
      </w:r>
    </w:p>
    <w:p>
      <w:r>
        <w:t>- Lưu: VT.</w:t>
      </w:r>
    </w:p>
    <w:p>
      <w:r>
        <w:t>CHỦ TỊCH</w:t>
      </w:r>
    </w:p>
    <w:p>
      <w:r>
        <w:t>Nguyễn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