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bãi bỏ một số nội dung các Nghị quyết về danh mục, mức thu, miễn, giảm, quản lý và sử dụng phí, lệ phí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06/2023/NQ-HĐND</w:t>
      </w:r>
    </w:p>
    <w:p>
      <w:r>
        <w:t>Bạc Liêu, ngày 14 tháng 7 năm 2023</w:t>
      </w:r>
    </w:p>
    <w:p>
      <w:r>
        <w:t>NGHỊ QUYẾT</w:t>
      </w:r>
    </w:p>
    <w:p>
      <w:r>
        <w:t>BÃI BỎ MỘT SỐ NỘI DUNG CÁC NGHỊ QUYẾT CỦA HỘI ĐỒNG NHÂN DÂN TỈNH BẠC LIÊU VỀ VIỆC BAN HÀNH DANH MỤC, MỨC THU, MIỄN, GIẢM, QUẢN LÝ VÀ SỬ DỤNG PHÍ, LỆ PHÍ TRÊN ĐỊA BÀN TỈNH BẠC LIÊU</w:t>
      </w:r>
    </w:p>
    <w:p>
      <w:r>
        <w:t>HỘI ĐỒNG NHÂN DÂN TỈNH BẠC LIÊU</w:t>
      </w:r>
    </w:p>
    <w:p>
      <w:r>
        <w:t>KHÓA X, KỲ HỌP THỨ MƯỜI</w:t>
      </w:r>
    </w:p>
    <w:p>
      <w:r>
        <w:t>Căn cứ Luật Tổ chức chính quyền địa phương ngày 19 tháng 6 năm 2015;</w:t>
      </w:r>
    </w:p>
    <w:p>
      <w:r>
        <w:t>Căn cứ Luật Sửa đổi, bổ sung một số điều của Luật Tổ chức Chính phủ và Luật Tổ chức chính quyền địa phương 22 tháng 11 năm 2019;</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lệ phí thuộc thẩm quyền quyết định của Hội đồng nhân dân tỉnh, thành phố trực thuộc Trung ương;</w:t>
      </w:r>
    </w:p>
    <w:p>
      <w:r>
        <w:t>Căn cứ Thông tư số 75/2022/TT-BTC ngày 22 tháng 12 năm 2022 của Bộ trưởng Bộ Tài chính quy định mức thu, chế độ thu, nộp và quản lý lệ phí đăng ký cư trú;</w:t>
      </w:r>
    </w:p>
    <w:p>
      <w:r>
        <w:t>Xét Tờ trình số 104/TTr-UBND ngày 06 tháng 7 năm 2023 của Ủy ban nhân dân tỉnh “về dự thảo nghị quyết bãi bỏ một số nội dung các nghị quyết của Hội đồng nhân dân tỉnh về việc ban hành danh mục, mức thu, miễn, giảm, quản lý và sử dụng phí, lệ phí trên địa bàn tỉnh Bạc Liêu”; báo cáo thẩm tra của Ban kinh tế - ngân sách của Hội đồng nhân dân; ý kiến thảo luận của đại biểu Hội đồng nhân dân tỉnh tại kỳ họp.</w:t>
      </w:r>
    </w:p>
    <w:p>
      <w:r>
        <w:t>QUYẾT NGHỊ:</w:t>
      </w:r>
    </w:p>
    <w:p>
      <w:r>
        <w:t>Điều 1. Bãi bỏ một số nội dung của Nghị quyết số 08/2020/NQ-HĐND ngày 10 tháng 7 năm 2020 của Hội đồng nhân dân tỉnh “ về việc ban hành danh mục, mức thu, miễn, giảm, quản lý và sử dụng phí, lệ phí trên địa bàn tỉnh Bạc Liêu ”, cụ thể như sau:</w:t>
      </w:r>
    </w:p>
    <w:p>
      <w:r>
        <w:t>1.  Bãi bỏ nội dung “Lệ phí đăng ký cư trú  (đối với hoạt động do cơ quan địa phương thực hiện) ” tại điểm a khoản 3, Điều 1.</w:t>
      </w:r>
    </w:p>
    <w:p>
      <w:r>
        <w:t>2.  Bãi bỏ nội dung tại điểm b khoản 4, Điều 1 như sau:</w:t>
      </w:r>
    </w:p>
    <w:p>
      <w:r>
        <w:t>“- Lệ phí đăng ký cư trú  (đối với hoạt động do cơ quan địa phương thực hiện) :</w:t>
      </w:r>
    </w:p>
    <w:p>
      <w:r>
        <w:t>+ Miễn thu lệ phí đăng ký cư trú đối với các trường hợp: Bố, mẹ, vợ  (hoặc chồng)  của liệt sĩ, con dưới 18 tuổi của liệt sĩ; thương binh, con dưới 18 tuổi của thương binh; Bà mẹ Việt Nam anh hùng; cá nhân, hộ gia đình thuộc hộ nghèo.</w:t>
      </w:r>
    </w:p>
    <w:p>
      <w:r>
        <w:t>+ Miễn thu lệ phí đăng ký lần đầu, cấp mới, thay mới theo quy định của cơ quan nhà nước có thẩm quyền đối với: Cấp hộ khẩu gia đình, cấp sổ tạm trú”.</w:t>
      </w:r>
    </w:p>
    <w:p>
      <w:r>
        <w:t>Điều 2. Bãi bỏ một số nội dung của Quy định ban hành kèm theo Nghị quyết số 02/2022/NQ-HĐND ngày 15 tháng 7 năm 2022 của Hội đồng nhân dân tỉnh “ về việc sửa đổi, bổ sung một số điều của Nghị quyết số 08/2020/NQ-HĐND ngày 10 tháng 7 năm 2020 của Hội đồng nhân dân tỉnh về việc ban hành danh mục, mức thu, miễn, giảm, quản lý và sử dụng phí, lệ phí trên địa bàn tỉnh Bạc Liêu ”, cụ thể như sau:</w:t>
      </w:r>
    </w:p>
    <w:p>
      <w:r>
        <w:t>1.  Bãi bỏ nội dung “Lệ phí đăng ký cư trú  (đối với hoạt động do cơ quan địa phương thực hiện ” tại Mục I Phần B của Phụ lục VI.</w:t>
      </w:r>
    </w:p>
    <w:p>
      <w:r>
        <w:t>2.  Bãi bỏ nội dung tại Phần C của Phụ lục VI như sau:</w:t>
      </w:r>
    </w:p>
    <w:p>
      <w:r>
        <w:t>“Lệ phí đăng ký cư trú  (đối với hoạt động do cơ quan địa phương thực hiện) :</w:t>
      </w:r>
    </w:p>
    <w:p>
      <w:r>
        <w:t>+ Miễn thu lệ phí đăng ký cư trú đối với các trường hợp: Bố, mẹ, vợ  (hoặc chồng)  của liệt sĩ, con dưới 18 tuổi của liệt sĩ; thương binh, con dưới 18 tuổi của thương binh; Bà mẹ Việt Nam anh hùng; cá nhân, hộ gia đình thuộc hộ nghèo.</w:t>
      </w:r>
    </w:p>
    <w:p>
      <w:r>
        <w:t>+ Miễn thu lệ phí đăng ký lần đầu, cấp mới, thay mới theo quy định của Cơ quan nhà nước có thẩm quyền đối với: Cấp hộ khẩu gia đình, cấp sổ tạm trú”.</w:t>
      </w:r>
    </w:p>
    <w:p>
      <w:r>
        <w:t>Điều 3. Điều khoản thi hành</w:t>
      </w:r>
    </w:p>
    <w:p>
      <w:r>
        <w:t>1.  Ủy ban nhân dân tỉnh triển khai thực hiện nghị quyết theo quy định pháp luật.</w:t>
      </w:r>
    </w:p>
    <w:p>
      <w:r>
        <w:t>2.  Thường trực Hội đồng nhân dân, các Ban của Hội đồng nhân dân và đại biểu Hội đồng nhân dân tỉnh giám sát thực hiện nghị quyết.</w:t>
      </w:r>
    </w:p>
    <w:p>
      <w:r>
        <w:t>Nghị quyết này có hiệu lực thi hành từ ngày 24 tháng 7 năm 2023.</w:t>
      </w:r>
    </w:p>
    <w:p>
      <w:r>
        <w:t>Nghị quyết này đã được Hội đồng nhân dân tỉnh Bạc Liêu khóa X, kỳ họp thứ mười thông qua ngày 14 tháng 7 năm 2023./.</w:t>
      </w:r>
    </w:p>
    <w:p>
      <w:r>
        <w:t>Nơi nhận:</w:t>
      </w:r>
    </w:p>
    <w:p>
      <w:r>
        <w:t>- UBTVQH (báo cáo);</w:t>
      </w:r>
    </w:p>
    <w:p>
      <w:r>
        <w:t>- Chính phủ (báo cáo);</w:t>
      </w:r>
    </w:p>
    <w:p>
      <w:r>
        <w:t>- Bộ Tài chính (báo cáo);</w:t>
      </w:r>
    </w:p>
    <w:p>
      <w:r>
        <w:t>- Cục Kiểm tra VBQPPL - Bộ Tư pháp;</w:t>
      </w:r>
    </w:p>
    <w:p>
      <w:r>
        <w:t>- Vụ Pháp chế - Bộ Tài chính;</w:t>
      </w:r>
    </w:p>
    <w:p>
      <w:r>
        <w:t>- Thường trực Tỉnh ủy (báo cáo);</w:t>
      </w:r>
    </w:p>
    <w:p>
      <w:r>
        <w:t>- Đoàn Đại biểu Quốc hội tỉnh;</w:t>
      </w:r>
    </w:p>
    <w:p>
      <w:r>
        <w:t>- TT. UBND; UBMTTQVN tỉnh;</w:t>
      </w:r>
    </w:p>
    <w:p>
      <w:r>
        <w:t>- Đại biểu HĐND tỉnh;</w:t>
      </w:r>
    </w:p>
    <w:p>
      <w:r>
        <w:t>- Sở Tài chính;</w:t>
      </w:r>
    </w:p>
    <w:p>
      <w:r>
        <w:t>- Sở Tư pháp (rà soát);</w:t>
      </w:r>
    </w:p>
    <w:p>
      <w:r>
        <w:t>- Trung tâm CB - TH tỉnh (đăng Công báo);</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