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mức thu phí, lệ phí không đồng trong thực hiện dịch vụ công trực tuyến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05/2025/NQ-HĐND</w:t>
      </w:r>
    </w:p>
    <w:p>
      <w:r>
        <w:t>Quảng Ngãi, ngày 15 tháng 7 năm 2025</w:t>
      </w:r>
    </w:p>
    <w:p>
      <w:r>
        <w:t>NGHỊ QUYẾT</w:t>
      </w:r>
    </w:p>
    <w:p>
      <w:r>
        <w:t>QUY ĐỊNH MỨC THU PHÍ, LỆ PHÍ KHÔNG ĐỒNG TRONG THỰC HIỆN DỊCH VỤ CÔNG TRỰC TUYẾN TRÊN ĐỊA BÀN TỈNH QUẢNG NGÃI</w:t>
      </w:r>
    </w:p>
    <w:p>
      <w:r>
        <w:t>Căn cứ Luật Tổ chức chính quyền địa phương số 72/2025/QH15 ngày 16 tháng 6 năm 2025;</w:t>
      </w:r>
    </w:p>
    <w:p>
      <w:r>
        <w:t>Căn cứ Luật Ngân sách nhà nước số 83/2015/QH13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r>
        <w:t>Căn cứ Luật Phí và lệ phí số 97/2015/QH13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06/TTr-UBND ngày 11 tháng 7 năm 2025 của Ủy ban nhân dân tỉnh về ban hành Nghị quyết Quy định mức thu phí, lệ phí không đồng trong thực hiện dịch vụ công trực tuyến trên địa bàn tỉnh Quảng Ngãi; Báo cáo thẩm tra của Ban Kinh tế - Ngân sách Hội đồng nhân dân tỉnh; ý kiến thảo luận của đại biểu Hội đồng nhân dân tại kỳ họp;</w:t>
      </w:r>
    </w:p>
    <w:p>
      <w:r>
        <w:t>Hội đồng nhân dân ban hành Nghị quyết Quy định mức thu phí, lệ phí không đồng trong thực hiện dịch vụ công trực tuyến trên địa bàn tỉnh Quảng Ngãi</w:t>
      </w:r>
    </w:p>
    <w:p>
      <w:r>
        <w:t>Điều 1. Phạm vi điều chỉnh, đối tượng áp dụng</w:t>
      </w:r>
    </w:p>
    <w:p>
      <w:r>
        <w:t>1. Phạm vi điều chỉnh</w:t>
      </w:r>
    </w:p>
    <w:p>
      <w:r>
        <w:t>Nghị quyết này quy định mức thu phí, lệ phí không đồng trong thực hiện dịch vụ công trực tuyến trên địa bàn tỉnh Quảng Ngãi.</w:t>
      </w:r>
    </w:p>
    <w:p>
      <w:r>
        <w:t>2. Đối tượng áp dụng</w:t>
      </w:r>
    </w:p>
    <w:p>
      <w:r>
        <w:t>a) Các tổ chức, cá nhân có yêu cầu giải quyết thủ tục hành chính thông qua dịch vụ công trực tuyến trên địa bàn tỉnh Quảng Ngãi  (trừ những đối tượng được miễn thu phí, lệ phí; trường hợp được miễn, không thu phí, lệ phí theo quy định của pháp luật).</w:t>
      </w:r>
    </w:p>
    <w:p>
      <w:r>
        <w:t>b) Các cơ quan, tổ chức thực hiện cung cấp dịch vụ công trực tuyến trên địa bàn tỉnh Quảng Ngãi.</w:t>
      </w:r>
    </w:p>
    <w:p>
      <w:r>
        <w:t>c) Các cơ quan nhà nước, tổ chức, cá nhân khác có liên quan đến việc thu, nộp, quản lý và sử dụng phí, lệ phí thuộc thẩm quyền quyết định của Hội đồng nhân dân tỉnh Quảng Ngãi.</w:t>
      </w:r>
    </w:p>
    <w:p>
      <w:r>
        <w:t>Điều 2. Quy định mức thu phí, lệ phí trong thực hiện dịch vụ công trực tuyến</w:t>
      </w:r>
    </w:p>
    <w:p>
      <w:r>
        <w:t>Mức thu phí, lệ phí trong thực hiện dịch vụ công trực tuyến trên địa bàn tỉnh là không đồng đối với một số khoản phí, lệ phí sau:</w:t>
      </w:r>
    </w:p>
    <w:p>
      <w:r>
        <w:t>1. Lệ phí cấp giấy phép lao động cho người nước ngoài làm việc tại Việt Nam.</w:t>
      </w:r>
    </w:p>
    <w:p>
      <w:r>
        <w:t>2. Lệ phí cấp giấy phép xây dựng.</w:t>
      </w:r>
    </w:p>
    <w:p>
      <w:r>
        <w:t>3. Phí bình tuyển, công nhận cây mẹ, cây đầu dòng, vườn giống cây lâm nghiệp, rừng giống.</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Điều khoản thi hành</w:t>
      </w:r>
    </w:p>
    <w:p>
      <w:r>
        <w:t>1. Nghị quyết này có hiệu lực từ ngày 25 tháng 7 năm 2025.</w:t>
      </w:r>
    </w:p>
    <w:p>
      <w:r>
        <w:t>2. Bãi bỏ   khoản 8, khoản 9 Điều 2 Nghị quyết số 11/2022/NQ-HĐND ngày 07 tháng 7 năm 2022 của Hội đồng nhân dân tỉnh Quảng Ngãi Quy định mức thu phí, lệ phí thuộc thẩm quyền quyết định của Hội đồng nhân dân tỉnh khi thực hiện các thủ tục hành chính thông qua dịch vụ công trực tuyến mức độ 3, mức độ 4 trên địa bàn tỉnh Quảng Ngãi.</w:t>
      </w:r>
    </w:p>
    <w:p>
      <w:r>
        <w:t>Nghị quyết này đã được Hội đồng nhân dân tỉnh Quảng Ngãi Khóa XIII Kỳ họp thứ 2 thông qua ngày 15 tháng 7 năm 2025./.</w:t>
      </w:r>
    </w:p>
    <w:p>
      <w:r>
        <w:t>Nơi nhận:</w:t>
      </w:r>
    </w:p>
    <w:p>
      <w:r>
        <w:t>- Ủy ban Thường vụ Quốc hội, Chính phủ;</w:t>
      </w:r>
    </w:p>
    <w:p>
      <w:r>
        <w:t>- Các Bộ: Tài chính, Tư pháp;</w:t>
      </w:r>
    </w:p>
    <w:p>
      <w:r>
        <w:t>- Vụ Pháp chế - Bộ Tài chính;</w:t>
      </w:r>
    </w:p>
    <w:p>
      <w:r>
        <w:t>- Cục kiểm tra văn bản và QLXLVPHC - Bộ Tư pháp;</w:t>
      </w:r>
    </w:p>
    <w:p>
      <w:r>
        <w:t>- TTTU, TTHĐND, UBND, cơ quan UBMTTQ Việt Nam tỉnh;</w:t>
      </w:r>
    </w:p>
    <w:p>
      <w:r>
        <w:t>- Các cơ quan chuyên trách tham mưu, giúp việc Tỉnh ủy;</w:t>
      </w:r>
    </w:p>
    <w:p>
      <w:r>
        <w:t>- Đoàn ĐBQH tỉnh;</w:t>
      </w:r>
    </w:p>
    <w:p>
      <w:r>
        <w:t>- Các Ban HĐND tỉnh;</w:t>
      </w:r>
    </w:p>
    <w:p>
      <w:r>
        <w:t>- Đại biểu HĐND tỉnh;</w:t>
      </w:r>
    </w:p>
    <w:p>
      <w:r>
        <w:t>- Các sở, ban, ngành tỉnh;</w:t>
      </w:r>
    </w:p>
    <w:p>
      <w:r>
        <w:t>- Cơ quan Trung ương đóng trên địa bàn tỉnh;</w:t>
      </w:r>
    </w:p>
    <w:p>
      <w:r>
        <w:t>- Văn phòng UBND tỉnh;</w:t>
      </w:r>
    </w:p>
    <w:p>
      <w:r>
        <w:t>- TTHĐND, UBND các xã, phường, đặc khu Lý Sơn;</w:t>
      </w:r>
    </w:p>
    <w:p>
      <w:r>
        <w:t>- Báo và Phát thanh, Truyền hình Quảng Ngãi;</w:t>
      </w:r>
    </w:p>
    <w:p>
      <w:r>
        <w:t>- Trung tâm Công báo và Tin học tỉnh;</w:t>
      </w:r>
    </w:p>
    <w:p>
      <w:r>
        <w:t>- VP ĐĐBQH và HĐND tỉnh: C-PCVP, các Phòng, CV;</w:t>
      </w:r>
    </w:p>
    <w:p>
      <w:r>
        <w:t>- Lưu: VT, Cthđnd(ptth).</w:t>
      </w:r>
    </w:p>
    <w:p>
      <w:r>
        <w:t>CHỦ TỊCH</w:t>
      </w:r>
    </w:p>
    <w:p>
      <w:r>
        <w:t>Nguyễn Đức Tuy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