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sửa đổi Nghị quyết 16/2017/NQ-HĐND quy định nội dung và mức chi bảo đảm hoạt động giám sát, phản biện xã hội của Ủy ban Mặt trận Tổ quốc Việt Nam tỉnh và các tổ chức chính trị - xã hội các cấp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05/2024/NQ-HĐND</w:t>
      </w:r>
    </w:p>
    <w:p>
      <w:r>
        <w:t>Phú Yên, ngày 11 tháng 7 năm 2024</w:t>
      </w:r>
    </w:p>
    <w:p>
      <w:r>
        <w:t>NGHỊ QUYẾT</w:t>
      </w:r>
    </w:p>
    <w:p>
      <w:r>
        <w:t>SỬA ĐỔI, BỔ SUNG MỘT SỐ ĐIỀU CỦA NGHỊ QUYẾT SỐ 16/2017/NQ-HĐND NGÀY 19 THÁNG 7 NĂM 2017 CỦA HỘI ĐỒNG NHÂN DÂN TỈNH QUY ĐỊNH NỘI DUNG VÀ MỨC CHI BẢO ĐẢM HOẠT ĐỘNG GIÁM SÁT, PHẢN BIỆN XÃ HỘI CỦA ỦY BAN MẶT TRẬN TỔ QUỐC VIỆT NAM TỈNH VÀ CÁC TỔ CHỨC CHÍNH TRỊ - XÃ HỘI CÁC CẤP TRÊN ĐỊA BÀN TỈNH PHÚ YÊN</w:t>
      </w:r>
    </w:p>
    <w:p>
      <w:r>
        <w:t>HỘI ĐỒNG NHÂN DÂN TỈNH PHÚ YÊN</w:t>
      </w:r>
    </w:p>
    <w:p>
      <w:r>
        <w:t>KHÓA VIII,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hóa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khoản 2 Điều 7 Thông tư số 337/2016/TT-BTC ngày 28 tháng 12 năm 2016 của Bộ trưởng Bộ Tài chính quy định về lập dự toán, quản lý, sử dụng và quyết toán kinh phí bảo đảm hoạt động giám sát, phản biện xã hội của Ủy ban Mặt trận Tổ quốc Việt Nam và các tổ chức chính trị - xã hội;</w:t>
      </w:r>
    </w:p>
    <w:p>
      <w:r>
        <w:t>Xét Tờ trình số 76/TTr-UBND ngày 12 tháng 6 năm 2024 của Ủy ban nhân dân tỉnh về dự thảo Nghị quyết sửa đổi, bổ sung một số điều của Nghị quyết số 16/2017/NQ-HĐND ngày 19 tháng 7 năm 2017 của Hội đồng nhân dân tỉnh quy định nội dung và mức chi bảo đảm hoạt động giám sát, phản biện xã hội của Ủy ban Mặt trận Tổ quốc Việt Nam tỉnh và các tổ chức chính trị - xã hội các cấp trên địa bàn tỉnh Phú Yên; Báo cáo thẩm tra của Ban Văn hóa - xã hội Hội đồng nhân dân tỉnh; ý kiến thảo luận của đại biểu Hội đồng nhân dân tỉnh tại kỳ họp.</w:t>
      </w:r>
    </w:p>
    <w:p>
      <w:r>
        <w:t>QUYẾT NGHỊ:</w:t>
      </w:r>
    </w:p>
    <w:p>
      <w:r>
        <w:t>Điều 1. Sửa đổi, bổ sung một số điều của Nghị quyết số 16/2017/NQ-HĐND ngày 19 tháng 7 năm 2017 của Hội đồng nhân dân tỉnh quy định nội dung và mức chi bảo đảm hoạt động giám sát, phản biện xã hội của Ủy ban Mặt trận Tổ quốc Việt Nam tỉnh và các tổ chức chính trị - xã hội các cấp trên địa bàn tỉnh Phú Yên</w:t>
      </w:r>
    </w:p>
    <w:p>
      <w:r>
        <w:t>1. Sửa đổi, bổ sung khoản 1 Điều 3 như sau:</w:t>
      </w:r>
    </w:p>
    <w:p>
      <w:r>
        <w:t>“1. Hội nghị đối thoại, tọa đàm, hội thảo, ngoài các khoản chi theo quy định thì được chi một số khoản sau:</w:t>
      </w:r>
    </w:p>
    <w:p>
      <w:r>
        <w:t>a) Cấp tỉnh:</w:t>
      </w:r>
    </w:p>
    <w:p>
      <w:r>
        <w:t>- Chủ trì cuộc họp: 150.000 đồng/người/cuộc họp;</w:t>
      </w:r>
    </w:p>
    <w:p>
      <w:r>
        <w:t>- Thành viên tham dự cuộc họp: 100.000 đồng/người/cuộc họp;</w:t>
      </w:r>
    </w:p>
    <w:p>
      <w:r>
        <w:t>- Chi báo cáo tham luận theo đơn đặt hàng: 500.000 đồng/bài viết.</w:t>
      </w:r>
    </w:p>
    <w:p>
      <w:r>
        <w:t>b) Cấp huyện:</w:t>
      </w:r>
    </w:p>
    <w:p>
      <w:r>
        <w:t>- Chủ trì cuộc họp: 120.000 đồng/người/cuộc họp;</w:t>
      </w:r>
    </w:p>
    <w:p>
      <w:r>
        <w:t>- Thành viên tham dự cuộc họp: 80.000 đồng/người/cuộc họp;</w:t>
      </w:r>
    </w:p>
    <w:p>
      <w:r>
        <w:t>- Chi báo cáo tham luận theo đơn đặt hàng: 400.000 đồng/bài viết.</w:t>
      </w:r>
    </w:p>
    <w:p>
      <w:r>
        <w:t>c) Cấp xã:</w:t>
      </w:r>
    </w:p>
    <w:p>
      <w:r>
        <w:t>- Chủ trì cuộc họp: 90.000 đồng/người/cuộc họp;</w:t>
      </w:r>
    </w:p>
    <w:p>
      <w:r>
        <w:t>- Thành viên tham dự cuộc họp: 60.000 đồng/người/cuộc họp;</w:t>
      </w:r>
    </w:p>
    <w:p>
      <w:r>
        <w:t>- Chi báo cáo tham luận theo đơn đặt hàng: 300.000 đồng/bài viết.”</w:t>
      </w:r>
    </w:p>
    <w:p>
      <w:r>
        <w:t>2. Sửa đổi, bổ sung khoản 2 Điều 3 như sau:</w:t>
      </w:r>
    </w:p>
    <w:p>
      <w:r>
        <w:t>“2. Chi thuê chuyên gia thẩm định, chuyên gia tư vấn độc lập:</w:t>
      </w:r>
    </w:p>
    <w:p>
      <w:r>
        <w:t>Trường hợp thực hiện hoạt động giám sát, phản biện xã hội có nội dung phức tạp, thuộc lĩnh vực chuyên môn sâu, cần lấy ý kiến tư vấn, phản biện của các chuyên gia độc lập, Ủy ban Mặt trận Tổ quốc Việt Nam và các tổ chức chính trị - xã hội các cấp quyết định việc thuê chuyên gia thẩm định, chuyên gia tư vấn độc lập nhưng phải có hợp đồng công việc, có sản phẩm chất lượng được Thủ trưởng đơn vị phê duyệt, số lượng chuyên gia do cơ quan chủ trì quyết định, nhưng tối đa không quá 05 chuyên gia cho nội dung cần thẩm định hoặc tư vấn trong hoạt động giám sát, phản biện xã hội:</w:t>
      </w:r>
    </w:p>
    <w:p>
      <w:r>
        <w:t>a) Cấp tỉnh: 1.000.000 đồng/báo cáo kết quả thẩm định hoặc tư vấn.</w:t>
      </w:r>
    </w:p>
    <w:p>
      <w:r>
        <w:t>b) Cấp huyện: 800.000 đồng/báo cáo kết quả thẩm định hoặc tư vấn.</w:t>
      </w:r>
    </w:p>
    <w:p>
      <w:r>
        <w:t>c) Cấp xã: 600.000 đồng/báo cáo kết quả thẩm định hoặc tư vấn.”</w:t>
      </w:r>
    </w:p>
    <w:p>
      <w:r>
        <w:t>3. Sửa đổi, bổ sung khoản 3 Điều 3 như sau:</w:t>
      </w:r>
    </w:p>
    <w:p>
      <w:r>
        <w:t>“3. Chi bồi dưỡng thành viên tham gia đoàn giám sát, phản biện xã hội ngoài chế độ thanh toán công tác phí theo quy định, thì được chi một số khoản sau:</w:t>
      </w:r>
    </w:p>
    <w:p>
      <w:r>
        <w:t>a) Cấp tỉnh:</w:t>
      </w:r>
    </w:p>
    <w:p>
      <w:r>
        <w:t>- Thành viên chính thức của đoàn giám sát: 100.000 đồng/người/ngày;</w:t>
      </w:r>
    </w:p>
    <w:p>
      <w:r>
        <w:t>- Các thành viên khác: 70.000 đồng/người/ngày.</w:t>
      </w:r>
    </w:p>
    <w:p>
      <w:r>
        <w:t>b) Cấp huyện:</w:t>
      </w:r>
    </w:p>
    <w:p>
      <w:r>
        <w:t>- Thành viên chính thức của đoàn giám sát: 80.000 đồng/người/ngày;</w:t>
      </w:r>
    </w:p>
    <w:p>
      <w:r>
        <w:t>- Các thành viên khác: 60.000 đồng/người/ngày.</w:t>
      </w:r>
    </w:p>
    <w:p>
      <w:r>
        <w:t>c) Cấp xã:</w:t>
      </w:r>
    </w:p>
    <w:p>
      <w:r>
        <w:t>- Thành viên chính thức của đoàn giám sát: 60.000 đồng/người/ngày;</w:t>
      </w:r>
    </w:p>
    <w:p>
      <w:r>
        <w:t>- Các thành viên khác: 40.000 đồng/người/ngày.”</w:t>
      </w:r>
    </w:p>
    <w:p>
      <w:r>
        <w:t>4. Sửa đổi, bổ sung khoản 4 Điều 3 như sau:</w:t>
      </w:r>
    </w:p>
    <w:p>
      <w:r>
        <w:t>“4. Chi xây dựng báo cáo kết quả giám sát, phản biện xã hội (báo cáo theo định kỳ, báo cáo kết quả giám sát, phản biện xã hội theo chuyên đề được giao); văn bản kiến nghị (tính cho sản phẩm cuối cùng, bao gồm cả tiếp thu, chỉnh lý):</w:t>
      </w:r>
    </w:p>
    <w:p>
      <w:r>
        <w:t>a) Cấp tỉnh: 2.000.000 đồng/báo cáo hoặc văn bản.</w:t>
      </w:r>
    </w:p>
    <w:p>
      <w:r>
        <w:t>b) Cấp huyện: 1.600.000 đồng/báo cáo hoặc văn bản.</w:t>
      </w:r>
    </w:p>
    <w:p>
      <w:r>
        <w:t>c) Cấp xã: 1.200.000 đồng/báo cáo hoặc văn bản.”</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21 thông qua ngày 11 tháng 7 năm 2024 và có hiệu lực từ ngày 21 tháng 7 năm 2024./.</w:t>
      </w:r>
    </w:p>
    <w:p>
      <w:r>
        <w:t>Nơi nhận:</w:t>
      </w:r>
    </w:p>
    <w:p>
      <w:r>
        <w:t>- Ủy ban Thường vụ Quốc hội;</w:t>
      </w:r>
    </w:p>
    <w:p>
      <w:r>
        <w:t>- Chính phủ;</w:t>
      </w:r>
    </w:p>
    <w:p>
      <w:r>
        <w:t>- Bộ Tài chính;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tinh;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