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05/2024/NQ-HĐND quy định nội dung, mức chi hỗ trợ tham gia học xóa mù chữ giai đoạn 2021-2025; công tác xóa mù chữ và phổ cập giáo dục giai đoạn 2021-2030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27/07/2024</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05/2024/NQ-HĐND</w:t>
      </w:r>
    </w:p>
    <w:p>
      <w:r>
        <w:t>Đồng Nai, ngày 17 tháng 7 năm 2024</w:t>
      </w:r>
    </w:p>
    <w:p>
      <w:r>
        <w:t>NGHỊ QUYẾT</w:t>
      </w:r>
    </w:p>
    <w:p>
      <w:r>
        <w:t>QUY ĐỊNH NỘI DUNG, MỨC CHI HỖ TRỢ THAM GIA HỌC XÓA MÙ CHỮ GIAI ĐOẠN 2021 - 2025; CÔNG TÁC XÓA MÙ CHỮ VÀ PHỔ CẬP GIÁO DỤC GIAI ĐOẠN 2021 - 2030 TRÊN ĐỊA BÀN TỈNH ĐỒNG NAI</w:t>
      </w:r>
    </w:p>
    <w:p>
      <w:r>
        <w:t>HỘI ĐỒNG NHÂN DÂN TỈNH ĐỒNG NAI</w:t>
      </w:r>
    </w:p>
    <w:p>
      <w:r>
        <w:t>KHÓA X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20/2014/NĐ-CP ngày 24 tháng 3 năm 2014 của Chính phủ về phổ cập giáo dục, xóa mù chữ;</w:t>
      </w:r>
    </w:p>
    <w:p>
      <w:r>
        <w:t>Căn cứ Thông tư số 07/2016/TT-BGDĐT ngày 22 tháng 3 năm 2016 của Bộ trưởng Bộ Giáo dục và Đào tạo quy định về điều kiện bảo đảm và nội dung, quy trình, thủ tục kiểm tra công nhận đạt chuẩn phổ cập giáo dục, xóa mù chữ;</w:t>
      </w:r>
    </w:p>
    <w:p>
      <w:r>
        <w:t>Căn cứ Thông tư số 33/2021/TT-BGDĐT ngày 26 tháng 11 năm 2021 của Bộ trưởng Bộ Giáo dục và Đào tạo ban hành Chương trình xóa mù chữ;</w:t>
      </w:r>
    </w:p>
    <w:p>
      <w:r>
        <w:t>Căn cứ Thông tư số 17/2022/TT-BTC ngày 08 tháng 3 năm 2022 của Bộ trưởng Bộ Tài chính hướng dẫn quản lý và sử dụng kinh phí thực hiện Đề án “Xây dựng xã hội học tập giai đoạn 2021 - 2030”;</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Xét Tờ trình số 75/TTr-UBND ngày 28 tháng 6 năm 2024 của Ủy ban nhân dân tỉnh về dự thảo Nghị quyết quy định nội dung, mức chi hỗ trợ tham gia học xóa mù chữ giai đoạn 2021 - 2025; công tác xóa mù chữ và phổ cập giáo dục giai đoạn 2021 -2030 trên địa bàn tỉnh Đồng Nai; Báo cáo thẩm tra của Ban Văn hóa - Xã hội Hội đồng nhân dân tỉnh; ý kiến thảo luận của các đại biểu Hội đồng nhân dân tỉnh tại kỳ họp.</w:t>
      </w:r>
    </w:p>
    <w:p>
      <w:r>
        <w:t>QUYẾT NGHỊ:</w:t>
      </w:r>
    </w:p>
    <w:p>
      <w:r>
        <w:t>Điều 1. Phạm vi điều chỉnh và đối tượng áp dụng</w:t>
      </w:r>
    </w:p>
    <w:p>
      <w:r>
        <w:t>1. Phạm vi điều chỉnh</w:t>
      </w:r>
    </w:p>
    <w:p>
      <w:r>
        <w:t>Nghị quyết này quy định nội dung, mức chi hỗ trợ tham gia học xóa mù chữ giai đoạn 2021 - 2025; công tác xóa mù chữ và phổ cập giáo dục giai đoạn 2021 - 2030 trên địa bàn tỉnh Đồng Nai.</w:t>
      </w:r>
    </w:p>
    <w:p>
      <w:r>
        <w:t>2. Đối tượng áp dụng</w:t>
      </w:r>
    </w:p>
    <w:p>
      <w:r>
        <w:t>a) Học viên tham gia học xóa mù chữ, phổ cập giáo dục.</w:t>
      </w:r>
    </w:p>
    <w:p>
      <w:r>
        <w:t>b) Các cơ sở giáo dục, cơ quan, đơn vị, tổ chức, cá nhân có liên quan đến việc thực hiện công tác xóa mù chữ và phổ cập giáo dục trên địa bàn tỉnh.</w:t>
      </w:r>
    </w:p>
    <w:p>
      <w:r>
        <w:t>Điều 2. Nội dung, mức chi công tác xóa mù chữ và phổ cập giáo dục giai đoạn 2021 - 2030</w:t>
      </w:r>
    </w:p>
    <w:p>
      <w:r>
        <w:t>1. Chi các hoạt động điều tra, khảo sát phục vụ công tác xóa mù chữ và phổ cập giáo dục mầm non, phổ cập giáo dục tiểu học và phổ cập giáo dục trung học cơ sở: Thực hiện mức chi theo Nghị quyết số 147/2018/NQ-HĐND ngày 07 tháng 12 năm 2018 của Hội đồng nhân dân tỉnh quy định nội dung chi và mức chi thực hiện các cuộc điều tra thống kê trên địa bàn tỉnh Đồng Nai.</w:t>
      </w:r>
    </w:p>
    <w:p>
      <w:r>
        <w:t>2. Hỗ trợ kinh phí các lớp học xóa mù chữ và phổ cập giáo dục</w:t>
      </w:r>
    </w:p>
    <w:p>
      <w:r>
        <w:t>a) Chi thắp sáng cho lớp học ban đêm: 10.000 đồng/buổi/lớp.</w:t>
      </w:r>
    </w:p>
    <w:p>
      <w:r>
        <w:t>b) Chi mua sách giáo khoa dùng chung: 01 bộ sách giáo khoa/học viên/giai đoạn.</w:t>
      </w:r>
    </w:p>
    <w:p>
      <w:r>
        <w:t>c) Chi mua sổ sách theo dõi quá trình học tập: theo thực tế phát sinh.</w:t>
      </w:r>
    </w:p>
    <w:p>
      <w:r>
        <w:t>d) Chi hỗ trợ người tuyên truyền, huy động người mù chữ, tái mù chữ đến học lớp xóa mù chữ: 100.000 đồng/người học/chương trình học.</w:t>
      </w:r>
    </w:p>
    <w:p>
      <w:r>
        <w:t>3. Chi cho người tham gia dạy xóa mù chữ</w:t>
      </w:r>
    </w:p>
    <w:p>
      <w:r>
        <w:t>a) Chi tiền lương đối với giáo viên thuộc biên chế dạy lớp xóa mù, chống tái mù chữ và phổ cập giáo dục thuộc nhiệm vụ chuyên môn của cơ sở giáo dục đào tạo công lập: Thực hiện theo quy định tại điểm d khoản 6 Điều 5 Thông tư số 17/2022/TT-BTC ngày 08 tháng 3 năm 2022 của Bộ trưởng Bộ Tài chính hướng dẫn quản lý và sử dụng kinh phí thực hiện Đề án “Xây dựng xã hội học tập giai đoạn 2021 -2030”.</w:t>
      </w:r>
    </w:p>
    <w:p>
      <w:r>
        <w:t>b) Chi tiền công đối với những người tình nguyện tham gia giảng dạy các lớp xóa mù chữ (bao gồm giáo viên thuộc biên chế của cơ sở giáo dục đào tạo công lập và những người ngoài biên chế có đủ tiêu chuẩn, năng lực giảng dạy): Thực hiện theo quy định tại điểm đ khoản 6 Điều 5 Thông tư số 17/2022/TT-BTC ngày 08 tháng 3 năm 2022 của Bộ trưởng Bộ Tài chính hướng dẫn quản lý và sử dụng kinh phí thực hiện Đồ án “Xây dựng xã hội học tập giai đoạn 2021 - 2030”.</w:t>
      </w:r>
    </w:p>
    <w:p>
      <w:r>
        <w:t>Trong trường hợp huy động tình nguyện viên tham gia giảng dạy các lớp xóa mù chữ được hỗ trợ chi phí ăn, ở, đi lại: Thực hiện mức chi theo Nghị quyết số 90/2017/NQ-HĐND ngày 08 tháng 12 năm 2017 của Hội đồng nhân dân tỉnh quy định mức chi chế độ công tác phí, chế độ chi hội nghị trên địa bàn tỉnh Đồng Nai.</w:t>
      </w:r>
    </w:p>
    <w:p>
      <w:r>
        <w:t>Điều 3. Nội dung, mức chi hỗ trợ tham gia học xóa mù chữ giai đoạn 2021 - 2025</w:t>
      </w:r>
    </w:p>
    <w:p>
      <w:r>
        <w:t>Người dân vùng đồng bào dân tộc thiểu số theo quy định của Thủ tướng Chính phủ tham gia học xóa mù chữ được hỗ trợ: 36.000 đồng/buổi/học viên.</w:t>
      </w:r>
    </w:p>
    <w:p>
      <w:r>
        <w:t>Điều 4. Nguồn kinh phí thực hiện</w:t>
      </w:r>
    </w:p>
    <w:p>
      <w:r>
        <w:t>Nguồn ngân sách địa phương theo phân cấp hiện hành; các nguồn thu hợp pháp khác theo quy định của pháp luật.</w:t>
      </w:r>
    </w:p>
    <w:p>
      <w:r>
        <w:t>Điều 5. Tổ chức thực hiện</w:t>
      </w:r>
    </w:p>
    <w:p>
      <w:r>
        <w:t>1. Ủy ban nhân dân tỉnh có trách nhiệm thực hiện Nghị quyết này và báo cáo kết quả thực hiện cho Hội đồng nhân dân tỉnh theo quy định.</w:t>
      </w:r>
    </w:p>
    <w:p>
      <w:r>
        <w:t>2. Thường trực Hội đồng nhân dân tỉnh, các Ban Hội đồng nhân dân tỉnh, các Tố đại biểu Hội đồng nhân dân tỉnh và các đại biểu Hội đồng nhân dân tỉnh giám sát việc thực hiện Nghị quyết này theo quy định.</w:t>
      </w:r>
    </w:p>
    <w:p>
      <w:r>
        <w:t>3. Đề nghị Ủy ban Mặt trận Tổ quốc Việt Nam tỉnh và các tổ chức thành viên giám sát và vận động Nhân dân cùng giám sát việc thực hiện Nghị quyết này; phản ánh kịp thời tâm tư, nguyện vọng và kiến nghị của các tổ chức, cá nhân có liên quan và Nhân dân đến các cơ quan có thẩm quyền theo quy định.</w:t>
      </w:r>
    </w:p>
    <w:p>
      <w:r>
        <w:t>Nghị quyết này đã được Hội đồng nhân dân tỉnh Đồng Nai Khóa X Kỳ họp thứ 18 thông qua ngày 17 tháng 7 năm 2024 và có hiệu lực từ ngày 27 tháng 7 năm 2024./.</w:t>
      </w:r>
    </w:p>
    <w:p>
      <w:r>
        <w:t>Nơi nhận:</w:t>
      </w:r>
    </w:p>
    <w:p>
      <w:r>
        <w:t>- Ủy ban Thường vụ Quốc hội;</w:t>
      </w:r>
    </w:p>
    <w:p>
      <w:r>
        <w:t>- Văn phòng Quốc hội (A+B);</w:t>
      </w:r>
    </w:p>
    <w:p>
      <w:r>
        <w:t>- Chính phủ;</w:t>
      </w:r>
    </w:p>
    <w:p>
      <w:r>
        <w:t>- Văn phòng Chính phủ (A+B);</w:t>
      </w:r>
    </w:p>
    <w:p>
      <w:r>
        <w:t>- Vụ pháp chế các Bộ: Giáo dục Đào tạo; Tư pháp, Tài chính, Lao động Thương binh và xã hội</w:t>
      </w:r>
    </w:p>
    <w:p>
      <w:r>
        <w:t>- Cục Kiểm tra VB QPPL - Bộ Tư pháp;</w:t>
      </w:r>
    </w:p>
    <w:p>
      <w:r>
        <w:t>- Đồng chí Bí thư Tỉnh ủy;</w:t>
      </w:r>
    </w:p>
    <w:p>
      <w:r>
        <w:t>- Thường trực Tỉnh ủy;</w:t>
      </w:r>
    </w:p>
    <w:p>
      <w:r>
        <w:t>- Đoàn Đại biểu Quốc hội tỉnh;</w:t>
      </w:r>
    </w:p>
    <w:p>
      <w:r>
        <w:t>- Thường trực HĐND, UBND, UBMTTQVN tỉnh;</w:t>
      </w:r>
    </w:p>
    <w:p>
      <w:r>
        <w:t>- Các Đại biểu HĐND tỉnh;</w:t>
      </w:r>
    </w:p>
    <w:p>
      <w:r>
        <w:t>- Văn phòng: Tỉnh ủy, ĐĐBQH&amp;HĐND tỉnh, UBND tỉnh;</w:t>
      </w:r>
    </w:p>
    <w:p>
      <w:r>
        <w:t>- Các sở, ban, ngành, đoàn thể tỉnh;</w:t>
      </w:r>
    </w:p>
    <w:p>
      <w:r>
        <w:t>- TT. huyện ủy, thành ủy, HĐND, UBND các huyện, thành phố;</w:t>
      </w:r>
    </w:p>
    <w:p>
      <w:r>
        <w:t>- Báo Đồng Nai, Đài PT-TH Đồng Nai;</w:t>
      </w:r>
    </w:p>
    <w:p>
      <w:r>
        <w:t>- Cổng Thông tin điện tử tỉnh;</w:t>
      </w:r>
    </w:p>
    <w:p>
      <w:r>
        <w:t>- Lưu: VT; PCTHĐ.</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