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bãi bỏ Nghị quyết 78/2020/NQ-HĐND quy định các khoản thu dịch vụ phục vụ, hỗ trợ hoạt động giáo dục của nhà trường đối với cơ sở giáo dục công lập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05/2024/NQ-HĐND</w:t>
      </w:r>
    </w:p>
    <w:p>
      <w:r>
        <w:t>Kon Tum, ngày 03 tháng 5 năm 2024</w:t>
      </w:r>
    </w:p>
    <w:p>
      <w:r>
        <w:t>NGHỊ QUYẾT</w:t>
      </w:r>
    </w:p>
    <w:p>
      <w:r>
        <w:t>BÃI BỎ NGHỊ QUYẾT SỐ 78/2020/NQ-HĐND NGÀY 14 THÁNG 12 NĂM 2020 CỦA HỘI ĐỒNG NHÂN DÂN TỈNH KON TUM QUY ĐỊNH CÁC KHOẢN THU DỊCH VỤ PHỤC VỤ, HỖ TRỢ HOẠT ĐỘNG GIÁO DỤC CỦA NHÀ TRƯỜNG ĐỐI VỚI CƠ SỞ GIÁO DỤC CÔNG LẬP TRÊN ĐỊA BÀN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43/TTr-UBND ngày 09 tháng 4 năm 2024 của Ủy ban nhân dân tỉnh về dự thảo Nghị quyết bãi bỏ Nghị quyết số 78/2020/NQ-HĐND ngày 14 tháng 12 năm 2020 của Hội đồng nhân dân tỉnh Quy định các khoản thu dịch vụ phục vụ, hỗ trợ hoạt động giáo dục của nhà trường đối với cơ sở giáo dục công lập trên địa bàn tỉnh Kon Tum; Báo cáo thẩm tra của Ban Kinh tế - Ngân sách Hội đồng nhân dân tỉnh; Báo cáo số 132/BC-UBND ngày 25 tháng 4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Bãi bỏ toàn bộ Nghị quyết</w:t>
      </w:r>
    </w:p>
    <w:p>
      <w:r>
        <w:t>Bãi bỏ toàn bộ Nghị quyết số 78/2020/NQ-HĐND ngày 14 tháng 12 năm 2020 của Hội đồng nhân dân tỉnh Kon Tum Quy định các khoản thu dịch vụ phục vụ, hỗ trợ hoạt động giáo dục của nhà trường đối với cơ sở giáo dục công lập trên địa bàn tỉnh Kon Tum.</w:t>
      </w:r>
    </w:p>
    <w:p>
      <w:r>
        <w:t>Điều 2. Điều khoản thi hành</w:t>
      </w:r>
    </w:p>
    <w:p>
      <w:r>
        <w:t>Nghị quyết này có hiệu lực từ ngày 13 tháng 5 năm 2024.</w:t>
      </w:r>
    </w:p>
    <w:p>
      <w:r>
        <w:t>Nghị quyết này đã được Hội đồng nhân dân tỉnh Kon Tum Khóa XII Kỳ họp chuyên đề thông qua ngày 02 tháng 5 năm 2024./.</w:t>
      </w:r>
    </w:p>
    <w:p>
      <w:r>
        <w:t>Nơi nhận:</w:t>
      </w:r>
    </w:p>
    <w:p>
      <w:r>
        <w:t>- Ủy ban Thường vụ Quốc hội;</w:t>
      </w:r>
    </w:p>
    <w:p>
      <w:r>
        <w:t>- Chính phủ;</w:t>
      </w:r>
    </w:p>
    <w:p>
      <w:r>
        <w:t>- Hội đồng dân tộc và các Ủy ban của Quốc hội;</w:t>
      </w:r>
    </w:p>
    <w:p>
      <w:r>
        <w:t>- Ban Công tác đại biểu thuộc UBTVQH;</w:t>
      </w:r>
    </w:p>
    <w:p>
      <w:r>
        <w:t>- Bộ Tư pháp (Cục Kiểm tra VBQPPL);</w:t>
      </w:r>
    </w:p>
    <w:p>
      <w:r>
        <w:t>- Bộ Tài chính (Vụ Pháp chế);</w:t>
      </w:r>
    </w:p>
    <w:p>
      <w:r>
        <w:t>- Bộ Giáo dục và Đào tạo (Vụ Pháp chế);</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Công báo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