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phê chuẩn quyết toán thu ngân sách nhà nước trên địa bàn, quyết toán chi ngân sách địa phương năm 2022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04/NQ-HĐND</w:t>
      </w:r>
    </w:p>
    <w:p>
      <w:r>
        <w:t>Đà Nẵng, ngày 24 tháng 5 năm 2024</w:t>
      </w:r>
    </w:p>
    <w:p>
      <w:r>
        <w:t>NGHỊ QUYẾT</w:t>
      </w:r>
    </w:p>
    <w:p>
      <w:r>
        <w:t>PHÊ CHUẨN QUYẾT TOÁN THU NGÂN SÁCH NHÀ NƯỚC TRÊN ĐỊA BÀN, QUYẾT TOÁN CHI NGÂN SÁCH ĐỊA PHƯƠNG NĂM 2022</w:t>
      </w:r>
    </w:p>
    <w:p>
      <w:r>
        <w:t>HỘI ĐỒNG NHÂN DÂN THÀNH PHỐ ĐÀ NẴNG KHÓA X,</w:t>
      </w:r>
    </w:p>
    <w:p>
      <w:r>
        <w:t>NHIỆM KỲ 2021-2026, KỲ HỌP THỨ 17 (KỲ HỌP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Công văn số 270/KTNN-TH ngày 18 tháng 12 năm 2023 về gửi Báo cáo kiểm toán ngân sách địa phương và Báo cáo quyết toán ngân sách địa phương năm 2022 và các Chuyên đề lồng ghép của thành phố Đà Nẵng;</w:t>
      </w:r>
    </w:p>
    <w:p>
      <w:r>
        <w:t>Xét Tờ trình số 76/TTr-UBND ngày 15 ngày 5 năm 2024 của Ủy ban nhân dân thành phố về đề nghị điều chỉnh quyết toán thu ngân sách nhà nước trên địa bàn, quyết toán chi ngân sách địa phương năm 2022, Báo cáo thẩm tra số 111/BC-KTNS ngày 23 tháng 5 năm 2024 của Ban Kinh tế - Ngân sách Hội đồng nhân dân thành phố và ý kiến của các vị đại biểu Hội đồng nhân dân thành phố.</w:t>
      </w:r>
    </w:p>
    <w:p>
      <w:r>
        <w:t>QUYẾT NGHỊ:</w:t>
      </w:r>
    </w:p>
    <w:p>
      <w:r>
        <w:t>Điều 1.   Phê chuẩn quyết toán thu ngân sách nhà nước, vay ngân sách địa phương năm 2022</w:t>
      </w:r>
    </w:p>
    <w:p>
      <w:r>
        <w:t>Tổng thu ngân sách nhà nước, vay ngân sách địa phương năm 2022 là 42.224.168 triệu đồng (Bốn mươi hai nghìn hai trăm hai mươi bốn tỷ, một trăm sáu mươi tám triệu đồng), được phân chia cho các cấp ngân sách như sau:</w:t>
      </w:r>
    </w:p>
    <w:p>
      <w:r>
        <w:t>1. Tổng thu ngân sách trung ương là 7.376.607 triệu đồng (Bảy nghìn ba trăm bảy mươi sáu tỷ, sáu trăm lẻ bảy triệu đồng).</w:t>
      </w:r>
    </w:p>
    <w:p>
      <w:r>
        <w:t>2. Tổng thu ngân sách địa phương là 34.847.561 triệu đồng (Ba mươi bốn nghìn tám trăm bốn mươi bảy tỷ, năm trăm sáu mươi mốt triệu đồng), gồm:</w:t>
      </w:r>
    </w:p>
    <w:p>
      <w:r>
        <w:t>a) Ngân sách thành phố : 33.373.266 triệu đồng.</w:t>
      </w:r>
    </w:p>
    <w:p>
      <w:r>
        <w:t>Trong đó:</w:t>
      </w:r>
    </w:p>
    <w:p>
      <w:r>
        <w:t>- Thu bổ sung từ ngân sách Trung ương : 1.467.944 triệu đồng.</w:t>
      </w:r>
    </w:p>
    <w:p>
      <w:r>
        <w:t>- Vay ngân sách địa phương : 122.955   triệu đồng.</w:t>
      </w:r>
    </w:p>
    <w:p>
      <w:r>
        <w:t>b) Ngân sách huyện : 1.243.841 triệu đồng.</w:t>
      </w:r>
    </w:p>
    <w:p>
      <w:r>
        <w:t>c) Ngân sách xã : 230.454 triệu đồng.</w:t>
      </w:r>
    </w:p>
    <w:p>
      <w:r>
        <w:t>Tổng thu ngân sách địa phương (không kể vay ngân sách địa phương 122.955 triệu đồng) là 34.724.606 triệu đồng. Nếu loại trừ cả các khoản thu chuyển giao giữa các cấp ngân sách địa phương 728.785 triệu đồng thì Tổng thu ngân sách địa phương là 33.995.821 triệu đồng.</w:t>
      </w:r>
    </w:p>
    <w:p>
      <w:r>
        <w:t>Điều 2.   Phê chuẩn quyết toán chi ngân sách địa phương của thành phố Đà Nẵng năm 2022</w:t>
      </w:r>
    </w:p>
    <w:p>
      <w:r>
        <w:t>Tổng chi ngân sách địa phương của thành phố Đà Nẵng năm 2022 là 32.261.339 triệu đồng (Ba mươi hai nghìn hai trăm sáu mươi mốt tỷ, ba trăm ba mươi chín triệu đồng), gồm:</w:t>
      </w:r>
    </w:p>
    <w:p>
      <w:r>
        <w:t>1. Ngân sách thành phố : 30.809.740 triệu đồng.</w:t>
      </w:r>
    </w:p>
    <w:p>
      <w:r>
        <w:t>Trong đó: Chi chuyển nguồn sang năm 2023 sau khi thực hiện kiến nghị của Kiểm toán nhà nước là 16.558.287 triệu đồng, trong đó: Chi đầu tư phát triển chuyển sang năm sau thực hiện theo quy định của Luật đầu tư công 3.406.468 triệu đồng, nguồn cải cách tiền lương 11.606.049 triệu đồng, nguồn tiền sử dụng đất còn lại theo dõi riêng để chi đầu tư theo quy định (bố trí kế hoạch vốn năm 2023) là 325.438 triệu đồng, nguồn Trung ương bổ sung có mục tiêu năm 2022 chuyển sang năm 2023 để bố trí vốn xây dựng cơ bản là 638.000 triệu đồng,...</w:t>
      </w:r>
    </w:p>
    <w:p>
      <w:r>
        <w:t>2. Ngân sách huyện : 1.222.842 triệu đồng.</w:t>
      </w:r>
    </w:p>
    <w:p>
      <w:r>
        <w:t>3. Ngân sách xã : 228.757 triệu đồng.</w:t>
      </w:r>
    </w:p>
    <w:p>
      <w:r>
        <w:t>Nếu loại trừ chi chuyển giao giữa các cấp ngân sách địa phương là 728.785 triệu đồng thì Tổng chi ngân sách địa phương là 31.532.554 triệu đồng.</w:t>
      </w:r>
    </w:p>
    <w:p>
      <w:r>
        <w:t>Điều 3. Cân đối và xử lý kết dư ngân sách địa phương năm 2022</w:t>
      </w:r>
    </w:p>
    <w:p>
      <w:r>
        <w:t>1. Về cân đối ngân sách địa phương</w:t>
      </w:r>
    </w:p>
    <w:p>
      <w:r>
        <w:t>Qua cân đối thu, chi ngân sách địa phương năm 2022, kết dư thực tế ngân sách địa phương là 2.562.943 triệu đồng (kể cả vay ngân sách địa phương 122.955 triệu đồng và sau khi chi trả nợ gốc ngân sách địa phương 23.279 triệu đồng), gồm:</w:t>
      </w:r>
    </w:p>
    <w:p>
      <w:r>
        <w:t>a) Kết dư ngân sách thành phố: 2.540.247 triệu đồng, gồm:</w:t>
      </w:r>
    </w:p>
    <w:p>
      <w:r>
        <w:t>- Chi trả nợ vay của chính quyền địa phương năm 2023 là 23.884 triệu đồng.</w:t>
      </w:r>
    </w:p>
    <w:p>
      <w:r>
        <w:t>- Kết dư thực tế ngân sách thành phố là 2.516.363 triệu đồng.</w:t>
      </w:r>
    </w:p>
    <w:p>
      <w:r>
        <w:t>b) Kết dư ngân sách huyện Hòa Vang: 20.999 triệu đồng.</w:t>
      </w:r>
    </w:p>
    <w:p>
      <w:r>
        <w:t>c) Kết dư ngân sách các xã thuộc huyện Hòa Vang: 1.697 triệu đồng.</w:t>
      </w:r>
    </w:p>
    <w:p>
      <w:r>
        <w:t>2. Xử lý kết dư ngân sách địa phương năm 2022</w:t>
      </w:r>
    </w:p>
    <w:p>
      <w:r>
        <w:t>a) Kết dư ngân sách thành phố (sau khi trừ chi trả nợ vay của chính quyền địa phương năm 2023 là 23.884 triệu đồng) là 2.516.363 triệu đồng: Trích quỹ dự trữ tài chính là 631.420 triệu đồng (đảm bảo không vượt quá 25% dự toán chi ngân sách theo quy định); số còn lại 1.884.943 triệu đồng chuyển vào thu ngân sách thành phố năm 2023.</w:t>
      </w:r>
    </w:p>
    <w:p>
      <w:r>
        <w:t>b) Kết dư ngân sách huyện Hòa Vang và các xã thuộc huyện: Kết chuyển một trăm phần trăm (100%) vào thu ngân sách năm 2023 tương ứng với mỗi cấp ngân sách.</w:t>
      </w:r>
    </w:p>
    <w:p>
      <w:r>
        <w:t>(Chi tiết theo các phụ lục đính kèm)</w:t>
      </w:r>
    </w:p>
    <w:p>
      <w:r>
        <w:t>Điều 4. Hiệu lực thi hành</w:t>
      </w:r>
    </w:p>
    <w:p>
      <w:r>
        <w:t>Nghị quyết này có hiệu lực thi hành kể từ ngày Hội đồng nhân dân thành phố khóa X, nhiệm kỳ 2021-2026, Kỳ họp thứ 17 biểu quyết thông qua  và thay thế Nghị quyết số 79/NQ-HĐND ngày 14 tháng 12 năm 2023 của Hội đồng nhân dân thành phố phê chuẩn quyết toán thu ngân sách nhà nước trên địa bàn, quyết toán chi ngân sách địa phương năm 2022.</w:t>
      </w:r>
    </w:p>
    <w:p>
      <w:r>
        <w:t>Nghị quyết này được Hội đồng nhân dân thành phố khóa X, nhiệm kỳ 2021-2026, Kỳ họp thứ 17 thông qua ngày 24 tháng 5 năm 2024./.</w:t>
      </w:r>
    </w:p>
    <w:p>
      <w:r>
        <w:t>Nơi nhận:</w:t>
      </w:r>
    </w:p>
    <w:p>
      <w:r>
        <w:t>- UBTV Quốc hội; Chính phủ; VP Chủ tịch nước;</w:t>
      </w:r>
    </w:p>
    <w:p>
      <w:r>
        <w:t>- Ban Công tác đại biểu Quốc hội;</w:t>
      </w:r>
    </w:p>
    <w:p>
      <w:r>
        <w:t>- Bộ Tài chính;</w:t>
      </w:r>
    </w:p>
    <w:p>
      <w:r>
        <w:t>- Bộ Tư pháp;</w:t>
      </w:r>
    </w:p>
    <w:p>
      <w:r>
        <w:t>- Kiểm toán nhà nước KV III;</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w:t>
      </w:r>
    </w:p>
    <w:p>
      <w:r>
        <w:t>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TỌA KỲ HỌP</w:t>
      </w:r>
    </w:p>
    <w:p>
      <w:r>
        <w:t>PHÓ CHỦ TỊCH HĐND</w:t>
      </w:r>
    </w:p>
    <w:p>
      <w:r>
        <w:t>Trần Phước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