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04/2025/NQ-HĐND quy định các tiêu chí để quyết định thực hiện đấu thầu lựa chọn nhà đầu tư thực hiện dự án đầu tư có sử dụng đất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08/01/2025</w:t>
            </w:r>
          </w:p>
        </w:tc>
      </w:tr>
      <w:tr>
        <w:tc>
          <w:tcPr>
            <w:tcW w:type="dxa" w:w="4320"/>
          </w:tcPr>
          <w:p>
            <w:r>
              <w:t>Ngày hiệu lực</w:t>
            </w:r>
          </w:p>
        </w:tc>
        <w:tc>
          <w:tcPr>
            <w:tcW w:type="dxa" w:w="4320"/>
          </w:tcPr>
          <w:p>
            <w:r>
              <w:t>18/01/2025</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04/2025/NQ-HĐND</w:t>
      </w:r>
    </w:p>
    <w:p>
      <w:r>
        <w:t>Kiên Giang, ngày 08 tháng 01 năm 2025</w:t>
      </w:r>
    </w:p>
    <w:p>
      <w:r>
        <w:t>NGHỊ QUYẾT</w:t>
      </w:r>
    </w:p>
    <w:p>
      <w:r>
        <w:t>QUY ĐỊNH CÁC TIÊU CHÍ ĐỂ QUYẾT ĐỊNH THỰC HIỆN ĐẤU THẦU LỰA CHỌN NHÀ ĐẦU TƯ THỰC HIỆN DỰ ÁN ĐẦU TƯ CÓ SỬ DỤNG ĐẤT TRÊN ĐỊA BÀN TỈNH KIÊN GIANG</w:t>
      </w:r>
    </w:p>
    <w:p>
      <w:r>
        <w:t>HỘI ĐỒNG NHÂN DÂN TỈNH KIÊN GIANG</w:t>
      </w:r>
    </w:p>
    <w:p>
      <w:r>
        <w:t>KHÓA X, KỲ HỌP THỨ BA MƯƠI MỐT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tháng 2015;</w:t>
      </w:r>
    </w:p>
    <w:p>
      <w:r>
        <w:t>Căn cứ Luật Sửa đổi, bổ sung một số điều của Luật Ban hành văn bản quy phạm pháp luật ngày 18 tháng 6 năm 2020;</w:t>
      </w:r>
    </w:p>
    <w:p>
      <w:r>
        <w:t>Căn cứ Luật Đất đai ngày 18 tháng 01 năm 2024;</w:t>
      </w:r>
    </w:p>
    <w:p>
      <w:r>
        <w:t>Căn cứ Luật Đầu tư ngày 17 tháng 6 năm 2020;</w:t>
      </w:r>
    </w:p>
    <w:p>
      <w:r>
        <w:t>Căn cứ Luật Xây dựng ngày 18 tháng 6 năm 2014; Luật sửa đổi, bổ sung một số điều của Luật Xây dựng ngày 17 tháng 6 năm 2020;</w:t>
      </w:r>
    </w:p>
    <w:p>
      <w:r>
        <w:t>Căn cứ Luật Nhà ở ngày 27 tháng 11 năm 2023;</w:t>
      </w:r>
    </w:p>
    <w:p>
      <w:r>
        <w:t>Căn cứ Luật Đấu thầu ngày 23 tháng 6 năm 2023;</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102/2024/NĐ-CP ngày 30 tháng 07 năm 2024 của Chính phủ quy định chi tiết thi hành một số điều của Luật Đất đai;</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457/TTr-UBND ngày 16 tháng 12 năm 2024 của Ủy ban nhân dân tỉnh Kiên Giang dự thảo Nghị quyết quy định các tiêu chí để quyết định thực hiện đấu thầu lựa chọn nhà đầu tư thực hiện dự án đầu tư có sử dụng đất trên địa bàn tỉnh Kiên Giang; Báo cáo thẩm tra số 133/BC-BKTNS ngày 24 tháng 12 năm 2024 của Ban Kinh tế - Ngân sách Hội đồng nhân dân tỉnh; ý kiến của đại biểu Hội đồng nhân dân tỉnh tại kỳ họp.</w:t>
      </w:r>
    </w:p>
    <w:p>
      <w:r>
        <w:t>QUYẾT NGHỊ:</w:t>
      </w:r>
    </w:p>
    <w:p>
      <w:r>
        <w:t>Điều 1. Phạm vi điều chỉnh</w:t>
      </w:r>
    </w:p>
    <w:p>
      <w:r>
        <w:t>Nghị quyết này quy định các tiêu chí để quyết định thực hiện đấu thầu lựa chọn nhà đầu tư thực hiện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 mà được Hội đồng nhân dân tỉnh quyết định việc giao đất, cho thuê đất thông qua đấu thầu lựa chọn nhà đầu tư thực hiện dự án đầu tư có sử dụng đất trên địa bàn tỉnh Kiên Giang.</w:t>
      </w:r>
    </w:p>
    <w:p>
      <w:r>
        <w:t>Điều 2. Đối tượng áp dụng</w:t>
      </w:r>
    </w:p>
    <w:p>
      <w:r>
        <w:t>1. Ủy ban nhân dân các cấp; các sở, ban, ngành tỉnh có liên quan đến việc quản lý, tổ chức thực hiện việc giao đất, cho thuê đất thông qua đấu thầu lựa chọn nhà đầu tư thực hiện dự án đầu tư có sử dụng đất.</w:t>
      </w:r>
    </w:p>
    <w:p>
      <w:r>
        <w:t>2. Các tổ chức, cá nhân tham gia hoặc liên quan đến việc đấu thầu lựa chọn nhà đầu tư thực hiện dự án đầu tư có sử dụng đất.</w:t>
      </w:r>
    </w:p>
    <w:p>
      <w:r>
        <w:t>Điều 3. Tiêu chí để quyết định thực hiện đấu thầu lựa chọn nhà đầu tư thực hiện dự án đầu tư có sử dụng đất</w:t>
      </w:r>
    </w:p>
    <w:p>
      <w:r>
        <w:t>Dự án đầu tư có sử dụng đất được quyết định thực hiện đấu thầu lựa chọn nhà đầu tư thực hiện dự án đầu tư khị đáp ứng các tiêu chí sau:</w:t>
      </w:r>
    </w:p>
    <w:p>
      <w:r>
        <w:t>1. Thuộc danh mục dự án cần thu hồi đất theo quy định tại khoản 27 Điều 79 Luật Đất đai: Thực hiện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w:t>
      </w:r>
    </w:p>
    <w:p>
      <w:r>
        <w:t>2. Tiêu chí về quy mô diện tích sử dụng đất dự án:</w:t>
      </w:r>
    </w:p>
    <w:p>
      <w:r>
        <w:t>a) Dự án đầu tư khu đô thị tối thiểu 20 ha.</w:t>
      </w:r>
    </w:p>
    <w:p>
      <w:r>
        <w:t>b) Dự án Khu dân cư nông thôn tối thiểu 05 ha.</w:t>
      </w:r>
    </w:p>
    <w:p>
      <w:r>
        <w:t>3. Yêu cầu về quy hoạch, kiến trúc theo quy định tại điểm b khoản 3 Điều 126 Luật Đất đai: có quy hoạch chi tiết hoặc có quy hoạch phân khu tỷ lệ 1/2000 được cơ quan có thẩm quyền phê duyệt.</w:t>
      </w:r>
    </w:p>
    <w:p>
      <w:r>
        <w:t>Điều 4. Tổ chức thực hiện</w:t>
      </w:r>
    </w:p>
    <w:p>
      <w:r>
        <w:t>1. Hội đồng nhân dân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Ba mươi mốt thông qua ngày 31 tháng 12 năm 2024 và có hiệu lực từ ngày 18 tháng 01 năm 2025./.</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