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sửa đổi một số Quy định về mức thu, miễn, giảm; thu, nộp, quản lý và sử dụng các loại phí, lệ phí trên địa bàn tỉnh Bắc Kạn kèm theo Nghị quyết 05/2022/NQ-HĐND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04/2023/NQ-HĐND</w:t>
      </w:r>
    </w:p>
    <w:p>
      <w:r>
        <w:t>Bắc Kạn, ngày 01 tháng 8 năm 2023</w:t>
      </w:r>
    </w:p>
    <w:p>
      <w:r>
        <w:t>NGHỊ QUYẾT</w:t>
      </w:r>
    </w:p>
    <w:p>
      <w:r>
        <w:t>SỬA ĐỔI, BỔ SUNG MỘT SỐ ĐIỀU CỦA QUY ĐỊNH MỨC THU, MIỄN, GIẢM; THU, NỘP, QUẢN LÝ VÀ SỬ DỤNG CÁC LOẠI PHÍ, LỆ PHÍ TRÊN ĐỊA BÀN TỈNH BẮC KẠN BAN HÀNH KÈM THEO NGHỊ QUYẾT SỐ 05/2022/NQ-HĐND NGÀY 19 THÁNG 7 NĂM 2022 CỦA HỘI ĐỒNG NHÂN DÂN TỈNH BẮC KẠN</w:t>
      </w:r>
    </w:p>
    <w:p>
      <w:r>
        <w:t>HỘI ĐỒNG NHÂN DÂN TỈNH BẮC KẠN</w:t>
      </w:r>
    </w:p>
    <w:p>
      <w:r>
        <w:t>KHÓA X, KỲ HỌP THỨ 14</w:t>
      </w:r>
    </w:p>
    <w:p>
      <w:r>
        <w:t>Căn cứ Luật Tổ chức chính quyền địa phương ngày 19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109/TTr-UBND ngày 29 tháng 6 năm 2023 của Ủy ban nhân dân tỉnh sửa đổi, bổ sung một số điều của quy định mức thu, miễn, giảm; thu, nộp, quản lý và sử dụng các loại phí, lệ phí trên địa bàn tỉnh Bắc Kạn ban hành kèm theo Nghị quyết số 05/2022/NQ-HĐND ngày 19 tháng 7 năm 2022 của Hội đồng nhân dân tỉnh Bắc Kạn; Báo cáo thẩm tra số 119/BC-HĐND ngày 25 tháng 7 năm 2023 của Ban Kinh tế - Ngân sách Hội đồng nhân dân tỉnh và ý kiến thảo luận của đại biểu Hội đồng nhân dân tại kỳ họp.</w:t>
      </w:r>
    </w:p>
    <w:p>
      <w:r>
        <w:t>QUYẾT NGHỊ:</w:t>
      </w:r>
    </w:p>
    <w:p>
      <w:r>
        <w:t>Điều 1.      Sửa đổi, bổ sung một số điều của quy định mức thu, miễn, giảm; thu, nộp, quản lý và sử dụng các loại phí, lệ phí trên địa bàn tỉnh Bắc Kạn ban hành kèm theo Nghị quyết số 05/2022/NQ-HĐND ngày 19 tháng 7 năm 2022 của Hội đồng nhân dân tỉnh Bắc Kạn, cụ thể như sau:</w:t>
      </w:r>
    </w:p>
    <w:p>
      <w:r>
        <w:t>1. Sửa đổi, bổ sung Điều 14 như sau:</w:t>
      </w:r>
    </w:p>
    <w:p>
      <w:r>
        <w:t>“ Điều 14.  Mức thu các khoản phí từ Điều 1 đến Điều 13 quy định này áp dụng cho trường hợp cung cấp dịch vụ công trực tiếp. Trường hợp cung cấp dịch vụ công trực tuyến, mức thu phí bằng 60% mức thu phí cung cấp dịch vụ công trực tiếp”.</w:t>
      </w:r>
    </w:p>
    <w:p>
      <w:r>
        <w:t>2. Sửa đổi, bổ sung Điều 21 như sau:</w:t>
      </w:r>
    </w:p>
    <w:p>
      <w:r>
        <w:t>“ Điều 21.  Mức thu các khoản lệ phí từ Điều 16 đến Điều 20 quy định này áp dụng cho trường hợp cung cấp dịch vụ công trực tiếp. Trường hợp cung cấp dịch vụ công trực tuyến, mức thu lệ phí bằng 60% mức thu lệ phí cung cấp dịch vụ công trực tiếp”.</w:t>
      </w:r>
    </w:p>
    <w:p>
      <w:r>
        <w:t>Điều    2 .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 23   và   có hiệu lực kể từ ngày 11 tháng 8 năm 2023./.</w:t>
      </w:r>
    </w:p>
    <w:p>
      <w:r>
        <w:t>Nơi nhận:</w:t>
      </w:r>
    </w:p>
    <w:p>
      <w:r>
        <w:t>- Ủy ban Thường vụ Quốc hội;</w:t>
      </w:r>
    </w:p>
    <w:p>
      <w:r>
        <w:t>- Chính phủ;</w:t>
      </w:r>
    </w:p>
    <w:p>
      <w:r>
        <w:t>- VPCP, VPCTN;</w:t>
      </w:r>
    </w:p>
    <w:p>
      <w:r>
        <w:t>-  Bộ Tài chính;</w:t>
      </w:r>
    </w:p>
    <w:p>
      <w:r>
        <w:t>- Vụ Pháp chế  (Bộ Tài chính);</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