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quy định về mức trần học phí đối với các cơ sở giáo dục công lập chất lượng cao trên địa bàn Thủ đô năm học 2023-2024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04/2023/NQ-HĐND</w:t>
      </w:r>
    </w:p>
    <w:p>
      <w:r>
        <w:t>Hà Nội, ngày 04 tháng 7 năm 2023</w:t>
      </w:r>
    </w:p>
    <w:p>
      <w:r>
        <w:t>NGHỊ QUYẾT</w:t>
      </w:r>
    </w:p>
    <w:p>
      <w:r>
        <w:t>QUY ĐỊNH MỨC TRẦN HỌC PHÍ ĐỐI VỚI CÁC CƠ SỞ GIÁO DỤC CÔNG LẬP CHẤT LƯỢNG CAO TRÊN ĐỊA BÀN THỦ ĐÔ NĂM HỌC 2023-2024</w:t>
      </w:r>
    </w:p>
    <w:p>
      <w:r>
        <w:t>HỘI ĐỒNG NHÂN DÂN THÀNH PHỐ HÀ NỘI</w:t>
      </w:r>
    </w:p>
    <w:p>
      <w:r>
        <w:t>KHÓA XVI,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ngày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Luật Thủ đô ngày 21 tháng 11 năm 2012;</w:t>
      </w:r>
    </w:p>
    <w:p>
      <w:r>
        <w:t>Xét Tờ trình số 211/TTr-UBND ngày 16 tháng 6 năm 2023 của Ủy ban nhân dân Thành phố về việc quy định mức trần học phí đối với các cơ sở giáo dục công lập chất lượng cao trên địa bàn Thủ đô năm học 2023-2024; Báo cáo thẩm tra số 42/BC-HĐND ngày 28 tháng 6 năm 2023 của Ban Văn hóa - Xã hội Hội đồng nhân dân Thành phố; Báo cáo giải trình, tiếp thu số 239/BC-UBND ngày 01 tháng 7 năm 2023 của Ủy ban nhân dân Thành phố; Ý kiến thảo luận và kết quả biểu quyết của đại biểu Hội đồng nhân dân Thành phố tại kỳ họp.</w:t>
      </w:r>
    </w:p>
    <w:p>
      <w:r>
        <w:t>QUYẾT NGHỊ:</w:t>
      </w:r>
    </w:p>
    <w:p>
      <w:r>
        <w:t>Điều 1.  Phạm vi điều chỉnh và đối tượng áp dụng</w:t>
      </w:r>
    </w:p>
    <w:p>
      <w:r>
        <w:t>1. Phạm vi điều chỉnh</w:t>
      </w:r>
    </w:p>
    <w:p>
      <w:r>
        <w:t>Nghị quyết quy định mức trần học phí đối với các cơ sở giáo dục công lập chất lượng cao trên địa bàn Thủ đô năm học 2023-2024.</w:t>
      </w:r>
    </w:p>
    <w:p>
      <w:r>
        <w:t>2. Đối tượng áp dụng</w:t>
      </w:r>
    </w:p>
    <w:p>
      <w:r>
        <w:t>a) Trẻ em học mầm non, học sinh đang theo học tại các cơ sở giáo dục mầm non, cơ sở giáo dục phổ thông công lập chất lượng cao trên địa bàn Thủ đô.</w:t>
      </w:r>
    </w:p>
    <w:p>
      <w:r>
        <w:t>b) Các cơ sở giáo dục mầm non, giáo dục phổ thông công lập chất lượng cao trên địa bàn Thủ đô.</w:t>
      </w:r>
    </w:p>
    <w:p>
      <w:r>
        <w:t>Điều 2.  Quy định mức trần học phí đối với cơ sở giáo dục công lập chất lượng cao trên địa bàn Thủ đô năm học 2023-2024, cụ thể như sau:</w:t>
      </w:r>
    </w:p>
    <w:p>
      <w:r>
        <w:t>Đơn vị tính: đồng/học sinh/tháng</w:t>
      </w:r>
    </w:p>
    <w:p>
      <w:r>
        <w:t>TT</w:t>
      </w:r>
    </w:p>
    <w:p>
      <w:r>
        <w:t>Cơ sở giáo dục công lập chất lượng cao</w:t>
      </w:r>
    </w:p>
    <w:p>
      <w:r>
        <w:t>Mức trần học phí năm học 2023-2024</w:t>
      </w:r>
    </w:p>
    <w:p>
      <w:r>
        <w:t>Học trực tiếp</w:t>
      </w:r>
    </w:p>
    <w:p>
      <w:r>
        <w:t>Học trực tuyến</w:t>
      </w:r>
    </w:p>
    <w:p>
      <w:r>
        <w:t>1</w:t>
      </w:r>
    </w:p>
    <w:p>
      <w:r>
        <w:t>Trường mầm non</w:t>
      </w:r>
    </w:p>
    <w:p>
      <w:r>
        <w:t>5.100.000</w:t>
      </w:r>
    </w:p>
    <w:p>
      <w:r>
        <w:t>3.825.000</w:t>
      </w:r>
    </w:p>
    <w:p>
      <w:r>
        <w:t>2</w:t>
      </w:r>
    </w:p>
    <w:p>
      <w:r>
        <w:t>Trường tiểu học</w:t>
      </w:r>
    </w:p>
    <w:p>
      <w:r>
        <w:t>5.900.000</w:t>
      </w:r>
    </w:p>
    <w:p>
      <w:r>
        <w:t>4.425.000</w:t>
      </w:r>
    </w:p>
    <w:p>
      <w:r>
        <w:t>3</w:t>
      </w:r>
    </w:p>
    <w:p>
      <w:r>
        <w:t>Trường trung học cơ sở</w:t>
      </w:r>
    </w:p>
    <w:p>
      <w:r>
        <w:t>5.300.000</w:t>
      </w:r>
    </w:p>
    <w:p>
      <w:r>
        <w:t>3.975.000</w:t>
      </w:r>
    </w:p>
    <w:p>
      <w:r>
        <w:t>4</w:t>
      </w:r>
    </w:p>
    <w:p>
      <w:r>
        <w:t>Trường trung học phổ thông</w:t>
      </w:r>
    </w:p>
    <w:p>
      <w:r>
        <w:t>6.100.000</w:t>
      </w:r>
    </w:p>
    <w:p>
      <w:r>
        <w:t>4.575.000</w:t>
      </w:r>
    </w:p>
    <w:p>
      <w:r>
        <w:t>Trên cơ sở mức trần học phí, Thủ trưởng cơ sở giáo dục công lập chất lượng cao căn cứ vào điều kiện kinh tế xã hội của địa bàn, cùng với cam kết thực hiện chất lượng giáo dục cao theo tiêu chí cơ sở vật chất, đội ngũ giáo viên, chương trình, phương pháp giảng dạy và kết quả kiểm định để quyết định mức thu học phí cụ thể (tỷ lệ tăng học phí không quá 7,5%) sau khi có sự thống nhất bằng văn bản của Ủy ban nhân dân quận, huyện, thị xã hoặc Sở Giáo dục và Đào tạo theo phân cấp quản lý. Mức thu học phí trong trường hợp học trực tuyến (online) bằng 75% mức thu học phí theo hình thức học trực tiếp của các cơ sở giáo dục công lập chất lượng cao đã được ban hành và được làm tròn đến đơn vị nghìn đồng.</w:t>
      </w:r>
    </w:p>
    <w:p>
      <w:r>
        <w:t>Điều 3.  Quy định áp dụng mức thu học phí theo hình thức học trực tiếp, trực tuyến đối với các cơ sở giáo dục mầm non, phổ thông công lập trong trường hợp xảy ra thiên tai, dịch bệnh, các sự kiện bất khả kháng. Cụ thể như sau:</w:t>
      </w:r>
    </w:p>
    <w:p>
      <w:r>
        <w:t>1. Đối với các tháng có thời gian học cả tháng theo hình thức học trực tiếp hoặc hình thức học trực tuyến (online): Các cơ sở giáo dục mầm non, giáo dục phổ thông công lập chất lượng cao áp dụng mức thu học phí của tháng đó theo mức thu đã được quy định tương ứng theo hình thức học.</w:t>
      </w:r>
    </w:p>
    <w:p>
      <w:r>
        <w:t>2. Đối với các tháng đồng thời áp dụng cả hai hình thức học trực tiếp và trực tuyến (online), việc áp dụng mức thu học phí được quy định cụ thể như sau: Các cơ sở giáo dục mầm non, giáo dục phổ thông công lập chất lượng cao căn cứ thời gian học tập của học sinh tại đơn vị để thực hiện áp dụng mức thu học phí của tháng đó, trường hợp thời gian học tập theo hình thức học trực tiếp từ 14 ngày trở lên thì thực hiện thu theo hình thức học trực tiếp; trường hợp thời gian học tập theo hình thức học trực tuyến (online) từ 14 ngày trở lên thì thực hiện thu theo hình thức học trực tuyến (bao gồm cả số ngày nghỉ theo quy định của pháp luật) và mức học phí tương ứng đã được quy định.</w:t>
      </w:r>
    </w:p>
    <w:p>
      <w:r>
        <w:t>3. Tổng thời gian thu học phí (theo hình thức học trực tiếp, trực tuyến) phải đảm bảo nguyên tắc tổng số tháng thu học phí trong năm không vượt quá 9 tháng/năm.</w:t>
      </w:r>
    </w:p>
    <w:p>
      <w:r>
        <w:t>Điều 4.  Tổ chức thực hiện:</w:t>
      </w:r>
    </w:p>
    <w:p>
      <w:r>
        <w:t>1. Giao Ủy ban nhân dân Thành phố</w:t>
      </w:r>
    </w:p>
    <w:p>
      <w:r>
        <w:t>a) Tổ chức thực hiện Nghị quyết; chỉ đạo làm tốt công tác tuyên truyền về mức trần học phí năm học 2023-2024 đối với các cơ sở giáo dục mầm non, giáo dục phổ thông công lập chất lượng cao trên địa bàn Thủ đô.</w:t>
      </w:r>
    </w:p>
    <w:p>
      <w:r>
        <w:t>b) Trình Hội đồng nhân dân Thành phố quy định mức trần học phí đối với các cơ sở giáo dục công lập chất lượng cao năm học 2024-2025 và các năm học tiếp theo.</w:t>
      </w:r>
    </w:p>
    <w:p>
      <w:r>
        <w:t>2. Giao Thường trực Hội đồng nhân dân, các Ban của Hội đồng nhân dân Thành phố, các Tổ đại biểu, đại biểu Hội đồng nhân dân Thành phố giám sát việc tổ chức thực hiện Nghị quyết.</w:t>
      </w:r>
    </w:p>
    <w:p>
      <w:r>
        <w:t>3. Đề nghị Ủy ban Mặt trận Tổ quốc Việt Nam thành phố Hà Nội và các tổ chức chính trị - xã hội phối hợp tuyên truyền và tham gia giám sát việc thực hiện Nghị quyết.</w:t>
      </w:r>
    </w:p>
    <w:p>
      <w:r>
        <w:t>Nghị quyết đã được Hội đồng nhân dân thành phố Hà Nội khoá XVI, kỳ họp thứ 12 thông qua ngày 04 tháng 7 năm 2023 và có hiệu lực thi hành từ ngày 14 tháng 7 năm 2023./.</w:t>
      </w:r>
    </w:p>
    <w:p>
      <w:r>
        <w:t>Nơi nhận:</w:t>
      </w:r>
    </w:p>
    <w:p>
      <w:r>
        <w:t>- Ủy ban Thường vụ Quốc hội;</w:t>
      </w:r>
    </w:p>
    <w:p>
      <w:r>
        <w:t>- Chính phủ;</w:t>
      </w:r>
    </w:p>
    <w:p>
      <w:r>
        <w:t>- Ban công tác đại biểu thuộc UBTV Quốc hội;</w:t>
      </w:r>
    </w:p>
    <w:p>
      <w:r>
        <w:t>- Văn phòng Quốc hội; Văn phòng Chính phủ;</w:t>
      </w:r>
    </w:p>
    <w:p>
      <w:r>
        <w:t>- Các Bộ: Giáo dục và Đào tạo, Tài chính, Tư pháp;</w:t>
      </w:r>
    </w:p>
    <w:p>
      <w:r>
        <w:t>- Thường trực Thành ủy;</w:t>
      </w:r>
    </w:p>
    <w:p>
      <w:r>
        <w:t>- Thường trực: HĐND, UBND, UBMTTQ Việt Nam Thành phố;</w:t>
      </w:r>
    </w:p>
    <w:p>
      <w:r>
        <w:t>- Đoàn Đại biểu Quốc hội Hà Nội;</w:t>
      </w:r>
    </w:p>
    <w:p>
      <w:r>
        <w:t>- Đại biểu HĐND Thành phố;</w:t>
      </w:r>
    </w:p>
    <w:p>
      <w:r>
        <w:t>- VP TU, các Ban Đảng Thành ủy;</w:t>
      </w:r>
    </w:p>
    <w:p>
      <w:r>
        <w:t>- Các Ban HĐND Thành phố;</w:t>
      </w:r>
    </w:p>
    <w:p>
      <w:r>
        <w:t>- VP: Đoàn ĐBQH&amp;HĐND TP; UBND Thành phố;</w:t>
      </w:r>
    </w:p>
    <w:p>
      <w:r>
        <w:t>- Các sở, ban, ngành Thành phố;</w:t>
      </w:r>
    </w:p>
    <w:p>
      <w:r>
        <w:t>- TT HĐND, UBND quận, huyện, thị xã;</w:t>
      </w:r>
    </w:p>
    <w:p>
      <w:r>
        <w:t>- Công báo Thành phố, Cổng GTĐT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