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nội dung và mức chi từ nguồn ngân sách nhà nước thực hiện Dự án truyền thông và giảm nghèo về thông tin thuộc Chương trình mục tiêu quốc gia giảm nghèo bền vững giai đoạn 2021-2025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04/2023/NQ-HĐND</w:t>
      </w:r>
    </w:p>
    <w:p>
      <w:r>
        <w:t>Thái Nguyên, ngày 10 tháng 5 năm 2023</w:t>
      </w:r>
    </w:p>
    <w:p>
      <w:r>
        <w:t>NGHỊ QUYẾT</w:t>
      </w:r>
    </w:p>
    <w:p>
      <w:r>
        <w:t>QUY ĐỊNH NỘI DUNG VÀ MỨC CHI TỪ NGUỒN NGÂN SÁCH NHÀ NƯỚC THỰC HIỆN DỰ ÁN TRUYỀN THÔNG VÀ GIẢM NGHÈO VỀ THÔNG TIN THUỘC CHƯƠNG TRÌNH MỤC TIÊU QUỐC GIA GIẢM NGHÈO BỀN VỮNG GIAI ĐOẠN 2021 - 2025 TRÊN ĐỊA BÀN TỈNH THÁI NGUYÊN</w:t>
      </w:r>
    </w:p>
    <w:p>
      <w:r>
        <w:t>HỘI ĐỒNG NHÂN DÂN TỈNH THÁI NGUYÊN</w:t>
      </w:r>
    </w:p>
    <w:p>
      <w:r>
        <w:t>KHÓA XIV, KỲ HỌP THỨ MƯỜI HAI (KỲ HỌP CHUYÊN ĐỀ)</w:t>
      </w:r>
    </w:p>
    <w:p>
      <w:r>
        <w:t>Căn cứ Luật Tổ chức chính quyền địa phương ngày 19 tháng 6 năm 2015;</w:t>
      </w:r>
    </w:p>
    <w:p>
      <w:r>
        <w:t>Căn cứ Luật Ngân sách nhà nước ngày 25 tháng 6 năm 2015;</w:t>
      </w:r>
    </w:p>
    <w:p>
      <w:r>
        <w:t>Căn cứ Nghị quyết số 24/2021/QH15 ngày 28 tháng 7 năm 2021 của Quốc hội về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38/2022/NĐ-CP ngày 12 tháng 6 năm 2022 của Chính phủ quy định mức lương tối thiểu đối với người lao động làm việc theo hợp đồng lao động;</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17/2015/TT-BTTTT ngày 30 tháng 6 năm 2015 của Bộ trưởng Bộ Thông tin và Truyền thông ban hành “Quy chuẩn kỹ thuật quốc gia về chất lượng dịch vụ bưu chính công ích, dịch vụ công ích trong hoạt động phát hành báo chí”;</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Xét Tờ trình số 37/TTr-UBND ngày 28 tháng 4 năm 2023 của Ủy ban nhân dân tỉnh Thái Nguyên về dự thảo Nghị quyết của Hội đồng nhân dân tỉnh Quy định nội dung và mức chi từ nguồn ngân sách nhà nước thực hiện Dự án truyền thông và giảm nghèo về thông tin thuộc Chương trình mục tiêu quốc gia giảm nghèo bền vững giai đoạn 2021 - 2025 trên địa bàn tỉnh Thái Nguyên;</w:t>
      </w:r>
    </w:p>
    <w:p>
      <w:r>
        <w:t>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nội dung và mức chi từ nguồn ngân sách nhà nước thực hiện Dự án truyền thông và giảm nghèo về thông tin thuộc   Chương trình mục tiêu quốc gia giảm nghèo bền vững giai đoạn 2021 - 2025 trên địa bàn tỉnh Thái Nguyên.</w:t>
      </w:r>
    </w:p>
    <w:p>
      <w:r>
        <w:t>b) Trong cùng một thời gian, cùng một nội dung mà có nhiều chính sách ưu đãi, hỗ trợ khác nhau của Trung ương và địa phương (kể cả các chương trình, đề án, dự án khác) thì đối tượng thụ hưởng chỉ được lựa chọn áp dụng một chính sách ưu đãi, hỗ trợ.</w:t>
      </w:r>
    </w:p>
    <w:p>
      <w:r>
        <w:t>2. Đối tượng áp dụng</w:t>
      </w:r>
    </w:p>
    <w:p>
      <w:r>
        <w:t>Quy định này áp dụng đối với các cơ quan, đơn vị, tổ chức, cá nhân quản lý, sử dụng, quyết toán và thụ hưởng nguồn vốn ngân sách nhà nước thực hiện Dự án truyền thông và giảm nghèo về thông tin thuộc Chương trình mục tiêu quốc gia giảm nghèo bền vững giai đoạn 2021 - 2025 trên địa bàn tỉnh Thái Nguyên.</w:t>
      </w:r>
    </w:p>
    <w:p>
      <w:r>
        <w:t>Điều 2.   Nội dung và mức chi</w:t>
      </w:r>
    </w:p>
    <w:p>
      <w:r>
        <w:t>1. Chi hỗ trợ duy trì, vận hành cung cấp dịch vụ thông tin công cộng phục vụ tiếp cận thông tin của Nhân dân ở các xã có điều kiện kinh tế - xã hội đặc biệt khó khăn, cụ thể:</w:t>
      </w:r>
    </w:p>
    <w:p>
      <w:r>
        <w:t>a) Đối tượng: Người lao động do đơn vị cung cấp dịch vụ thông tin công cộng bố trí thực hiện các hoạt động theo quy định tại khoản 3 Điều 5 của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    -    2025  tại điểm cung cấp dịch vụ bưu chính công cộng ở các xã có điều kiện kinh tế - xã hội đặc biệt khó khăn trên địa bàn tỉnh có số giờ làm việc vượt số giờ quy định theo Thông tư số 17/2015/TT-BTTTT ngày 30 tháng 6 năm 2015 của Bộ trưởng Bộ Thông tin và Truyền thông ban hành Quy chuẩn kỹ thuật quốc gia về chất lượng dịch vụ bưu chính công ích, dịch vụ công ích trong hoạt động phát hành báo chí;</w:t>
      </w:r>
    </w:p>
    <w:p>
      <w:r>
        <w:t>b) Mức chi: 15.600 đồng/giờ/người và không quá 16 giờ/tuần;</w:t>
      </w:r>
    </w:p>
    <w:p>
      <w:r>
        <w:t>c) Mỗi điểm cung cấp dịch vụ thông tin công cộng chỉ hỗ trợ cho một (01) đối tượng tại điểm a khoản 1 Điều này.</w:t>
      </w:r>
    </w:p>
    <w:p>
      <w:r>
        <w:t>2. Chi tăng cường cơ sở vật chất cho hoạt động của đài truyền thanh xã có điều kiện kinh tế - xã hội đặc biệt khó khăn</w:t>
      </w:r>
    </w:p>
    <w:p>
      <w:r>
        <w:t>a) Chi thiết lập mới, mua sắm trang thiết bị đài truyền thanh và cụm loa trung tâm xã: Tối đa 70 triệu đồng/xã;</w:t>
      </w:r>
    </w:p>
    <w:p>
      <w:r>
        <w:t>b) Chi mua sắm cụm loa truyền thanh xóm (thôn, bản) để thay thế, mở rộng hoạt động của đài truyền thanh xã: Tối đa 30 triệu đồng/cụm.</w:t>
      </w:r>
    </w:p>
    <w:p>
      <w:r>
        <w:t>Điều 3. Kinh phí thực hiện</w:t>
      </w:r>
    </w:p>
    <w:p>
      <w:r>
        <w:t>Từ nguồn  n gân sách  n hà nước giao thực hiện Chương trình mục tiêu quốc gia Giảm nghèo bền vững giai đoạn 2021     -     2025.</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  các  Tổ  đại biểu Hội đồng nhân dân tỉnh  và đại biểu Hội đồng nhân dân tỉnh</w:t>
      </w:r>
    </w:p>
    <w:p>
      <w:r>
        <w:t>giám sát việc thực hiện Nghị quyết .</w:t>
      </w:r>
    </w:p>
    <w:p>
      <w:r>
        <w:t>Nghị quyết này đã được Hội đồng nhân dân tỉnh Thái Nguyên Khóa XIV, Kỳ họp thứ mười hai (Kỳ họp chuyên đề) thông qua ngày 10 tháng 5 năm 2023 và có hiệu lực từ ngày 21 tháng 5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