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sửa đổi Điểm b Khoản 1, Điều 4 của Quy định phân cấp nguồn thu, nhiệm vụ chi giữa các cấp ngân sách địa phương tỉnh Bạc Liêu năm 2023 kèm theo Nghị quyết 14/2022/NQ-HĐND “về Quy định phân cấp nguồn thu, nhiệm vụ chi giữa các cấp ngân sách địa phương tỉnh Bạc Liêu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04/2023/NQ-HĐND</w:t>
      </w:r>
    </w:p>
    <w:p>
      <w:r>
        <w:t>Bạc Liêu, ngày 14 tháng 7 năm 2023</w:t>
      </w:r>
    </w:p>
    <w:p>
      <w:r>
        <w:t>NGHỊ QUYẾT</w:t>
      </w:r>
    </w:p>
    <w:p>
      <w:r>
        <w:t>SỬA ĐỔI, BỔ SUNG MỘT SỐ NỘI DUNG TẠI ĐIỂM B KHOẢN 1, ĐIỀU 4 CỦA QUY ĐỊNH PHÂN CẤP NGUỒN THU, NHIỆM VỤ CHI GIỮA CÁC CẤP NGÂN SÁCH ĐỊA PHƯƠNG TỈNH BẠC LIÊU NĂM 2023 BAN HÀNH KÈM THEO NGHỊ QUYẾT SỐ 14/2022/NQ-HĐND NGÀY 13 THÁNG 12 NĂM 2022 CỦA HỘI ĐỒNG NHÂN DÂN TỈNH  “VỀ VIỆC BAN HÀNH QUY ĐỊNH PHÂN CẤP NGUỒN THU, NHIỆM VỤ CHI GIỮA CÁC CẤP NGÂN SÁCH ĐỊA PHƯƠNG TỈNH BẠC LIÊU NĂM 2023”</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89/TTr-UBND ngày 29 tháng 6 năm 2023 của Ủy ban nhân dân tỉnh “về việc thông qua dự thảo nghị quyết sửa đổi, bổ sung một số nội dung tại điểm b khoản 1, Điều 4 của Quy định phân cấp nguồn thu, nhiệm vụ chi giữa các cấp ngân sách địa phương tỉnh Bạc Liêu năm 2023 ban hành kèm theo Nghị quyết số 14/2022/NQ-HĐND ngày 13 tháng 12 năm 2022 của Hội đồng nhân dân tỉnh “về việc ban hành Quy định phân cấp nguồn thu, nhiệm vụ chi giữa các cấp ngân sách địa phương tỉnh Bạc Liêu năm 2023 báo cáo thẩm tra của Ban kinh tế - ngân sách của Hội đồng nhân dân; ý kiến thảo luận của đại biểu Hội đồng nhân dân tỉnh tại kỳ họp.</w:t>
      </w:r>
    </w:p>
    <w:p>
      <w:r>
        <w:t>QUYẾT NGHỊ:</w:t>
      </w:r>
    </w:p>
    <w:p>
      <w:r>
        <w:t>Điều 1.  Sửa đổi, bổ sung một số nội dung tại điểm b khoản 1, Điều 4 của Quy định phân cấp nguồn thu, nhiệm vụ chi giữa các cấp ngân sách địa phương tỉnh Bạc Liêu năm 2023 ban hành kèm theo Nghị quyết số 14/2022/NQ-HĐND ngày 13 tháng 12 năm 2022 của Hội đồng nhân dân tỉnh “ về việc ban hành Quy định phân cấp nguồn thu, nhiệm vụ chi giữa các cấp ngân sách địa phương tỉnh Bạc Liêu năm 2023 ”, cụ thể như sau:</w:t>
      </w:r>
    </w:p>
    <w:p>
      <w:r>
        <w:t>1.  Nội dung: “Lệ phí môn bài thu từ các Doanh nghiệp, Công ty, Hợp tác xã  (không kể Lệ phí môn bài thu từ Doanh nghiệp Nhà nước, Công ty cổ phần có vốn Nhà nước, Doanh nghiệp có vốn đầu tư nước ngoài) ”, sửa thành:</w:t>
      </w:r>
    </w:p>
    <w:p>
      <w:r>
        <w:t>“Lệ phí môn bài thu từ các Doanh nghiệp, Công ty, Hợp tác xã, Lệ phí môn bài thu từ cá nhân, hộ kinh doanh do cấp huyện thu  (không kể Lệ phí môn bài thu từ Doanh nghiệp Nhà nước, Công ty cổ phần có vốn Nhà nước, Doanh nghiệp có vốn đầu tư nước ngoài) ”</w:t>
      </w:r>
    </w:p>
    <w:p>
      <w:r>
        <w:t>2.  Nội dung: “Thuế sử dụng đất nông nghiệp do cấp huyện quản lý  (trừ thu từ hộ gia đình) ”, sửa thành:</w:t>
      </w:r>
    </w:p>
    <w:p>
      <w:r>
        <w:t>“Thuế sử dụng đất nông nghiệp do cấp huyện quản lý  (bao gồm thu từ hộ gia đình do cấp huyện thu) ”</w:t>
      </w:r>
    </w:p>
    <w:p>
      <w:r>
        <w:t>3.  Nội dung: “Thuế sử dụng đất phi nông nghiệp do cấp huyện quản lý”, sửa thành:</w:t>
      </w:r>
    </w:p>
    <w:p>
      <w:r>
        <w:t>“Thuế sử dụng đất phi nông nghiệp do cấp huyện quản lý  (bao gồm cả số Thuế sử dụng đất phi nông nghiệp do cấp xã quản lý, nhưng ngân sách cấp huyện thu) ”.</w:t>
      </w:r>
    </w:p>
    <w:p>
      <w:r>
        <w:t>4.  Nội dung: “Lệ phí trước bạ do cấp huyện quản lý”, sửa thành:</w:t>
      </w:r>
    </w:p>
    <w:p>
      <w:r>
        <w:t>“Lệ phí trước bạ do cấp huyện quản lý  (bao gồm Lệ phí trước bạ nhà, đất do cấp huyện thu) ”.</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Điều 3. Điều khoản thi hành</w:t>
      </w:r>
    </w:p>
    <w:p>
      <w:r>
        <w:t>Nghị quyết này có hiệu lực thi hành từ ngày 24 tháng 7 năm 2023, áp dụng cho năm ngân sách 2023 và các năm trong thời kỳ ổn định ngân sách 2023 - 2025.</w:t>
      </w:r>
    </w:p>
    <w:p>
      <w:r>
        <w:t>Nghị quyết này đã được Hội đồng nhân dân tỉnh Bạc Liêu khóa X, kỳ họp thứ mười thông qua ngày 14 tháng 7 năm 2023./.</w:t>
      </w:r>
    </w:p>
    <w:p>
      <w:r>
        <w:t>Nơi nhận:</w:t>
      </w:r>
    </w:p>
    <w:p>
      <w:r>
        <w:t>- UBTVQH (báo cáo);</w:t>
      </w:r>
    </w:p>
    <w:p>
      <w:r>
        <w:t>- Chính phủ (báo cáo);</w:t>
      </w:r>
    </w:p>
    <w:p>
      <w:r>
        <w:t>- Bộ Tài chính; Bộ Kế hoạch và Đầu tư (báo cáo);</w:t>
      </w:r>
    </w:p>
    <w:p>
      <w:r>
        <w:t>- Cục kiểm tra VBQPPL - Bộ Tư pháp;</w:t>
      </w:r>
    </w:p>
    <w:p>
      <w:r>
        <w:t>- Vụ Pháp chế của các Bộ có liên quan;</w:t>
      </w:r>
    </w:p>
    <w:p>
      <w:r>
        <w:t>- TT. Tỉnh ủy (báo cáo);</w:t>
      </w:r>
    </w:p>
    <w:p>
      <w:r>
        <w:t>- TT UBND; UBMTTQVN tỉnh;</w:t>
      </w:r>
    </w:p>
    <w:p>
      <w:r>
        <w:t>- Đại biểu HĐND tỉnh;</w:t>
      </w:r>
    </w:p>
    <w:p>
      <w:r>
        <w:t>- Các Sở: TP; TC; KH và ĐT;</w:t>
      </w:r>
    </w:p>
    <w:p>
      <w:r>
        <w:t>- TT. HĐND các huyện, thị xã, thành phố;</w:t>
      </w:r>
    </w:p>
    <w:p>
      <w:r>
        <w:t>- Trung tâm Công báo - Tin học (đăng Công báo);</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