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sửa đổi Nghị quyết 19/2019/NQ-HĐND thông qua bảng giá đất trên địa bàn tỉnh Nghệ An giai đoạn từ ngày 01 tháng 01 năm 2020 đến ngày 31 tháng 12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Hết hiệu lực</w:t>
            </w:r>
          </w:p>
        </w:tc>
      </w:tr>
    </w:tbl>
    <w:p/>
    <w:p>
      <w:r>
        <w:t>HỘI ĐỒNG NHÂN DÂN</w:t>
      </w:r>
    </w:p>
    <w:p>
      <w:r>
        <w:t>TỈNH NGHỆ AN</w:t>
      </w:r>
    </w:p>
    <w:p>
      <w:r>
        <w:t>-------</w:t>
      </w:r>
    </w:p>
    <w:p>
      <w:r>
        <w:t>CỘNG HÒA XÃ HỘI CHỦ NGHĨA VIỆT NAM</w:t>
      </w:r>
    </w:p>
    <w:p>
      <w:r>
        <w:t>Độc lập - Tự do - Hạnh phúc</w:t>
      </w:r>
    </w:p>
    <w:p>
      <w:r>
        <w:t>---------------</w:t>
      </w:r>
    </w:p>
    <w:p>
      <w:r>
        <w:t>Số: 03/2025/NQ-HĐND</w:t>
      </w:r>
    </w:p>
    <w:p>
      <w:r>
        <w:t>Nghệ An, ngày 28 tháng 4 năm 2025</w:t>
      </w:r>
    </w:p>
    <w:p>
      <w:r>
        <w:t>NGHỊ QUYẾT</w:t>
      </w:r>
    </w:p>
    <w:p>
      <w:r>
        <w:t>SỬA ĐỔI, BỔ SUNG NGHỊ QUYẾT SỐ 19/2019/NQ-HĐND NGÀY 12 THÁNG 12 NĂM 2019 CỦA HỘI ĐỒNG NHÂN DÂN TỈNH VỀ VIỆC THÔNG QUA BẢNG GIÁ ĐẤT TRÊN ĐỊA BÀN TỈNH NGHỆ AN GIAI ĐOẠN TỪ NGÀY 01 THÁNG 01 NĂM 2020 ĐẾN NGÀY 31 THÁNG 12 NĂM 2024</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thu tiền sử dụng đất, tiền thuê đất;</w:t>
      </w:r>
    </w:p>
    <w:p>
      <w:r>
        <w:t>Xét Tờ trình số 3203/TTr-UBND ngày 21 tháng 4 năm 2024 của Ủy ban nhân dân tỉnh; Báo cáo thẩm tra của Ban Kinh tế - Ngân sách Hội đồng nhân dân tỉnh; Công văn của Thường trực Hội đồng nhân dân tỉnh; ý kiến thảo luận của đại biểu Hội đồng nhân dân tỉnh tại kỳ họp;</w:t>
      </w:r>
    </w:p>
    <w:p>
      <w:r>
        <w:t>Hội đồng nhân dân tỉnh ban hành Nghị quyết sửa đổi, bổ sung Điều 2 Nghị quyết số 19/2019/NQ-HĐND ngày 12 tháng 12 năm 2019 của Hội đồng nhân dân tỉnh về việc thông qua bảng giá đất trên địa bàn tỉnh Nghệ An giai đoạn từ ngày 01 tháng 01 năm 2020 đến ngày 31 tháng 12 năm 2024.</w:t>
      </w:r>
    </w:p>
    <w:p>
      <w:r>
        <w:t>Điều 1.  Sửa đổi, bổ sung khoản 1, khoản 2, khoản 3, khoản 4, khoản 6 Điều 2 Nghị quyết số 19/2019/NQ-HĐND ngày 12 tháng 12 năm 2019 của Hội đồng nhân dân tỉnh về việc thông qua bảng giá đất trên địa bàn tỉnh Nghệ An giai đoạn từ ngày 01 tháng 01 năm 2020 đến ngày 31 tháng 12 năm 2024 như sau:</w:t>
      </w:r>
    </w:p>
    <w:p>
      <w:r>
        <w:t>1. Sửa đổi, bổ sung khoản 1, khoản 2, khoản 3, khoản 4 như sau:</w:t>
      </w:r>
    </w:p>
    <w:p>
      <w:r>
        <w:t>“1. Bảng giá đất ở trên địa bàn 20 huyện, thị xã và thành phố Vinh (Chi tiết tại Phụ lục 01 đến Phụ lục 20 kèm theo Nghị quyết này).</w:t>
      </w:r>
    </w:p>
    <w:p>
      <w:r>
        <w:t>2. Bảng giá đất sản xuất kinh doanh phi nông nghiệp (không bao gồm đất thương mại, dịch vụ): Bằng 20% mức giá đất ở liền kề (cùng vị trí tuyến đường) hoặc đất ở có vị trí tương đương (cùng tuyến đường và hạ tầng như nhau).</w:t>
      </w:r>
    </w:p>
    <w:p>
      <w:r>
        <w:t>3. Bảng giá đất thương mại, dịch vụ: Bằng 25% mức giá đất ở liền kề (cùng vị trí tuyến đường) hoặc đất ở có vị trí tương đương (cùng tuyến đường và hạ tầng như nhau).</w:t>
      </w:r>
    </w:p>
    <w:p>
      <w:r>
        <w:t>4. Bảng giá đất sản xuất kinh doanh phục vụ mục đích khai thác khoáng sản: Bằng 40% mức giá đất ở liền kề (cùng vị trí tuyến đường) hoặc vị trí tương đương.”.</w:t>
      </w:r>
    </w:p>
    <w:p>
      <w:r>
        <w:t>2. Sửa đổi, bổ sung khoản 6 như sau:</w:t>
      </w:r>
    </w:p>
    <w:p>
      <w:r>
        <w:t>“6. Đối với những khu đất, thửa đất ở và đất phi nông nghiệp tiếp giáp ít nhất 02 mặt đường giao nhau, trên cơ sở Bảng giá quy định tại khoản 1, khoản 2 Điều này mức giá còn được xác định như sau:</w:t>
      </w:r>
    </w:p>
    <w:p>
      <w:r>
        <w:t>a) Mức giá tăng thêm tối thiểu 10% so với khu đất, thửa đất trên cùng tuyến đường có mức giá cao hơn (áp dụng đối với khu đất, thửa đất có chiều sâu từ 30m trở xuống tính từ chỉ giới xây dựng đường).</w:t>
      </w:r>
    </w:p>
    <w:p>
      <w:r>
        <w:t>b) Đối với những khu đất, thửa đất có chiều sâu trên 30m tính từ chỉ giới xây dựng đường, ngoài việc xác định mức giá lô góc tăng thêm 10% theo quy định tại điểm a khoản này, thì mức giá của phần diện tích đất còn lại được xác định như sau:</w:t>
      </w:r>
    </w:p>
    <w:p>
      <w:r>
        <w:t>- Xác định giá phần diện tích 20m đầu tiên bám đường (vị trí 1) theo thứ tự từ đường có mức giá cao đến đường có mức giá thấp;</w:t>
      </w:r>
    </w:p>
    <w:p>
      <w:r>
        <w:t>- Phần diện tích còn lại được xác định theo tuyến đường có mức giá cao nhất bằng phương pháp phân lớp tại khoản 7 Điều này. Việc phân lớp đối với tuyến đường tiếp giáp còn lại chỉ được thực hiện khi mức giá của tuyến đường này không thấp hơn 60% so với mức giá của tuyến đường có mức giá cao hơn.”.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1. Nghị quyết này có hiệu lực từ ngày 09 tháng 5 năm 2025.</w:t>
      </w:r>
    </w:p>
    <w:p>
      <w:r>
        <w:t>2. Bãi bỏ Nghị quyết số 16/2021/NQ-HĐND ngày 09 tháng 12 năm 2021 của Hội đồng nhân dân tỉnh sửa đổi, bổ sung một số nội dung quy định tại 19 Phụ lục kèm theo khoản 1 Điều 2 Nghị quyết số 19/2019/NQ-HĐND ngày 12 tháng 12 năm 2019 của Hội đồng nhân dân tỉnh thông qua bảng giá đất trên địa bàn tỉnh Nghệ An giai đoạn từ ngày 01 tháng 01 năm 2020 đến ngày 31 tháng 12 năm 2024.</w:t>
      </w:r>
    </w:p>
    <w:p>
      <w:r>
        <w:t>Nghị quyết này đã được Hội đồng nhân dân tỉnh Nghệ An Khoá XVIII, Kỳ họp thứ 28 thông qua ngày 28 tháng 4 năm 2025./.</w:t>
      </w:r>
    </w:p>
    <w:p>
      <w:r>
        <w:t>Nơi nhận:</w:t>
      </w:r>
    </w:p>
    <w:p>
      <w:r>
        <w:t>- Ủy ban Thường vụ Quốc hội, Chính phủ (để b/c);</w:t>
      </w:r>
    </w:p>
    <w:p>
      <w:r>
        <w:t>- Các Bộ: Nông nghiệp và Môi trường, Tài chính (để b/c);</w:t>
      </w:r>
    </w:p>
    <w:p>
      <w:r>
        <w:t>- Bộ Tư pháp (Cục Kiểm tra VBQPPL);</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trị-xã hội tỉnh;</w:t>
      </w:r>
    </w:p>
    <w:p>
      <w:r>
        <w:t>- HĐND, UBND các huyện, thành phố, thị xã;</w:t>
      </w:r>
    </w:p>
    <w:p>
      <w:r>
        <w:t>- Trung tâm Công báo tỉnh;</w:t>
      </w:r>
    </w:p>
    <w:p>
      <w:r>
        <w:t>- Website: http//dbnđnghean.vn;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