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mức chi hỗ trợ hoạt động Tổ công nghệ số cộng đồng trên địa bàn tỉnh Quảng Nam giai đoạn 2025-2027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03/2025/NQ-HĐND</w:t>
      </w:r>
    </w:p>
    <w:p>
      <w:r>
        <w:t>Quảng Nam, ngày 12 tháng 03 năm 2025</w:t>
      </w:r>
    </w:p>
    <w:p>
      <w:r>
        <w:t>NGHỊ QUYẾT</w:t>
      </w:r>
    </w:p>
    <w:p>
      <w:r>
        <w:t>QUY ĐỊNH MỨC CHI HỖ TRỢ HOẠT ĐỘNG TỔ CÔNG NGHỆ SỐ CỘNG ĐỒNG TRÊN ĐỊA BÀN TỈNH QUẢNG NAM GIAI ĐOẠN 2025 - 2027</w:t>
      </w:r>
    </w:p>
    <w:p>
      <w:r>
        <w:t>HỘI ĐỒNG NHÂN DÂN TỈNH QUẢNG NAM</w:t>
      </w:r>
    </w:p>
    <w:p>
      <w:r>
        <w:t>KHÓA X, KỲ HỌP THỨ BA MƯƠI</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 Luật sửa đổi, bổ sung một số điều của Luật Chứng khoán, Luật Kế toán, Luật Kiểm toán nhà nước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Xét Tờ trình số 1848/TTr-UBND ngày 10 tháng 3 năm 2025 của Ủy ban nhân dân tỉnh về đề nghị Hội đồng nhân dân tỉnh ban hành Nghị quyết quy định mức chi hỗ trợ hoạt động Tổ công nghệ số cộng đồng trên địa bàn tỉnh Quảng Nam giai đoạn 2025 - 2027; Báo cáo thẩm tra số 22/BC-HĐND ngày 11 tháng 3 năm 2025 của Ban Pháp chế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mức chi hỗ trợ hoạt động Tổ công nghệ số cộng đồng trên địa bàn tỉnh Quảng Nam giai đoạn 2025 - 2027.</w:t>
      </w:r>
    </w:p>
    <w:p>
      <w:r>
        <w:t>2. Đối tượng áp dụng</w:t>
      </w:r>
    </w:p>
    <w:p>
      <w:r>
        <w:t>a) Các Tổ công nghệ số cộng đồng được thành lập tại thôn, tổ dân phố theo quyết định của Ủy ban nhân dân cấp xã (mỗi thôn, tổ dân phố thành lập 01 Tổ công nghệ số cộng đồng).</w:t>
      </w:r>
    </w:p>
    <w:p>
      <w:r>
        <w:t>b) Các cơ quan, đơn vị, tổ chức, cá nhân có liên quan đến việc hỗ trợ hoạt động Tổ công nghệ số cộng đồng trên địa bàn tỉnh Quảng Nam.</w:t>
      </w:r>
    </w:p>
    <w:p>
      <w:r>
        <w:t>Điều 2. Nội dung, mức hỗ trợ và thời gian thực hiện</w:t>
      </w:r>
    </w:p>
    <w:p>
      <w:r>
        <w:t>1. Nội dung: Hỗ trợ khoán chi phí phục vụ hoạt động cho thành viên Tổ công nghệ số cộng đồng.</w:t>
      </w:r>
    </w:p>
    <w:p>
      <w:r>
        <w:t>2. Mức hỗ trợ: 500.000 đồng/01 Tổ/tháng.</w:t>
      </w:r>
    </w:p>
    <w:p>
      <w:r>
        <w:t>3. Thời gian thực hiện: 24 tháng kể từ ngày Nghị quyết này có hiệu lực thi hành.</w:t>
      </w:r>
    </w:p>
    <w:p>
      <w:r>
        <w:t>Điều 3. Nguồn kinh phí thực hiện</w:t>
      </w:r>
    </w:p>
    <w:p>
      <w:r>
        <w:t>Kinh phí chi thường xuyên thuộc ngân sách tỉnh.</w:t>
      </w:r>
    </w:p>
    <w:p>
      <w:r>
        <w:t>Điều 4. Tổ chức thực hiện</w:t>
      </w:r>
    </w:p>
    <w:p>
      <w:r>
        <w:t>1. Giao Ủy ban nhân dân tỉnh:</w:t>
      </w:r>
    </w:p>
    <w:p>
      <w:r>
        <w:t>a) Triển khai thực hiện Nghị quyết.</w:t>
      </w:r>
    </w:p>
    <w:p>
      <w:r>
        <w:t>b) Chỉ đạo hướng dẫn, quản lý, sử dụng, thanh, quyết toán kinh phí hỗ trợ theo đúng quy định pháp luật. Tiếp tục thực hiện các giải pháp khắc phục bất cập, hạn chế về hạ tầng công nghệ thông tin, nhất là ở các khu vực vùng sâu, vùng xa góp phần phát huy tốt vai trò, hiệu quả hoạt động các Tổ công nghệ số cộng đồng và đáp ứng nhu cầu của người dân.</w:t>
      </w:r>
    </w:p>
    <w:p>
      <w:r>
        <w:t>2. Thường trực Hội đồng nhân dân tỉnh, các Ban của Hội đồng nhân dân tỉnh, Tổ đại biểu và đại biểu Hội đồng nhân dân tỉnh giám sát việc thực hiện Nghị quyết.</w:t>
      </w:r>
    </w:p>
    <w:p>
      <w:r>
        <w:t>Nghị quyết này được Hội đồng nhân dân tỉnh Quảng Nam khóa X, kỳ họp thứ ba mươi thông qua ngày 12 tháng 3 năm 2025 và có hiệu lực thi hành từ ngày 01 tháng 4 năm 2025./.</w:t>
      </w:r>
    </w:p>
    <w:p>
      <w:r>
        <w:t>Nơi nhận:</w:t>
      </w:r>
    </w:p>
    <w:p>
      <w:r>
        <w:t>- UBTVQH;</w:t>
      </w:r>
    </w:p>
    <w:p>
      <w:r>
        <w:t>- Chính phủ;</w:t>
      </w:r>
    </w:p>
    <w:p>
      <w:r>
        <w:t>- VP: QH, CTN, CP;</w:t>
      </w:r>
    </w:p>
    <w:p>
      <w:r>
        <w:t>- Ủy ban CTĐB;</w:t>
      </w:r>
    </w:p>
    <w:p>
      <w:r>
        <w:t>- Bộ Khoa học và Công nghệ;</w:t>
      </w:r>
    </w:p>
    <w:p>
      <w:r>
        <w:t>- Vụ Pháp chế, Bộ Khoa học và Công nghệ;</w:t>
      </w:r>
    </w:p>
    <w:p>
      <w:r>
        <w:t>- Cục KTVBQPPL - Bộ Tư pháp;</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(02).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