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hỗ trợ đầu tư xây dựng hạ tầng kỹ thuật cụm công nghiệp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18/01/2025</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03/2025/NQ-HĐND</w:t>
      </w:r>
    </w:p>
    <w:p>
      <w:r>
        <w:t>Kiên Giang, ngày 08 tháng 01 năm 2025</w:t>
      </w:r>
    </w:p>
    <w:p>
      <w:r>
        <w:t>NGHỊ QUYẾT</w:t>
      </w:r>
    </w:p>
    <w:p>
      <w:r>
        <w:t>QUY ĐỊNH HỖ TRỢ ĐẦU TƯ XÂY DỰNG HẠ TẦNG KỸ THUẬT CỤM CÔNG NGHIỆP TRÊN ĐỊA BÀN TỈNH KIÊN GIANG</w:t>
      </w:r>
    </w:p>
    <w:p>
      <w:r>
        <w:t>HỘI ĐỒNG NHÂN DÂN TỈNH KIÊN GIANG KHÓA X, KỲ HỌP THỨ BA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Ngân sách nhà nước ngày 25 tháng 6 năm 2015;</w:t>
      </w:r>
    </w:p>
    <w:p>
      <w:r>
        <w:t>Căn cứ Luật Hỗ trợ doanh nghiệp nhỏ và vừa ngày 12 tháng 6 năm 2017;</w:t>
      </w:r>
    </w:p>
    <w:p>
      <w:r>
        <w:t>Căn cứ Nghị định số 32/2024/NĐ-CP ngày 15 tháng 3 năm 2024 của Chính phủ về quản lý, phát triển cụm công nghiệp;</w:t>
      </w:r>
    </w:p>
    <w:p>
      <w:r>
        <w:t>Xét Tờ trình số 458/TTr-UBND ngày 16 tháng 12 năm 2024 của Ủy ban nhân dân tỉnh Kiên Giang dự thảo Nghị quyết hỗ trợ đầu tư xây dựng hạ tầng kỹ thuật cụm công nghiệp trên địa bàn tỉnh Kiên Giang; Báo cáo thẩm tra số 133/BC-BKTNS ngày 24 tháng 12 năm 2024 của Ban Kinh tế - Ngân sách Hội đồng nhân dân tỉnh; ý kiến của đại biểu Hội đồng nhân dân tỉnh tại kỳ họp.</w:t>
      </w:r>
    </w:p>
    <w:p>
      <w:r>
        <w:t>QUYẾT NGHỊ:</w:t>
      </w:r>
    </w:p>
    <w:p>
      <w:r>
        <w:t>Điều 1. Phạm vi điều chỉnh và đối tượng áp dụng</w:t>
      </w:r>
    </w:p>
    <w:p>
      <w:r>
        <w:t>1. Phạm vi điều chỉnh</w:t>
      </w:r>
    </w:p>
    <w:p>
      <w:r>
        <w:t>Nghị quyết này quy định đối tượng, nguyên tắc hỗ trợ, điều kiện hỗ trợ, hình thức hỗ trợ, nội dung và mức hỗ trợ đầu tư xây dựng hạ tầng kỹ thuật cụm công nghiệp trên địa bàn tỉnh Kiên Giang.</w:t>
      </w:r>
    </w:p>
    <w:p>
      <w:r>
        <w:t>2. Đối tượng áp dụng</w:t>
      </w:r>
    </w:p>
    <w:p>
      <w:r>
        <w:t>a) Chủ đầu tư dự án đầu tư xây dựng hạ tầng kỹ thuật cụm công nghiệp (gọi tắt là Chủ đầu tư dự án), gồm: Các doanh nghiệp (nhà đầu tư trong nước), hợp tác xã, tổ chức được thành lập, hoạt động theo quy định của pháp luật Việt Nam.</w:t>
      </w:r>
    </w:p>
    <w:p>
      <w:r>
        <w:t>b) Các cơ quan quản lý nhà nước, đơn vị và các tổ chức, cá nhân khác có liên quan đến việc đầu tư và hỗ trợ đầu tư hạ tầng kỹ thuật cụm công nghiệp trên địa bàn tỉnh Kiên Giang.</w:t>
      </w:r>
    </w:p>
    <w:p>
      <w:r>
        <w:t>Điều 2. Nguyên tắc, điều kiện và hình thức hỗ trợ</w:t>
      </w:r>
    </w:p>
    <w:p>
      <w:r>
        <w:t>1. Nguyên tắc hỗ trợ</w:t>
      </w:r>
    </w:p>
    <w:p>
      <w:r>
        <w:t>a) Chính sách này áp dụng đối với trường hợp Chủ đầu tư dự án chưa được hưởng bất kỳ kinh phí hỗ trợ từ ngân sách nhà nước cho cùng một nội dung chi hỗ trợ đầu tư xây dựng hạ tầng kỹ thuật cụm công nghiệp trên địa bàn tỉnh.</w:t>
      </w:r>
    </w:p>
    <w:p>
      <w:r>
        <w:t>b) Trường hợp Chủ đầu tư dự án đồng thời đáp ứng điều kiện của các mức hỗ trợ khác nhau theo quy định của chính sách này và quy định khác của pháp luật có liên quan thì Chủ đầu tư dự án được lựa chọn 01 (một) mức hỗ trợ phù hợp nhất.</w:t>
      </w:r>
    </w:p>
    <w:p>
      <w:r>
        <w:t>c) Chủ đầu tư dự án sử dụng kinh phí được hỗ trợ từ nguồn vốn ngân sách Nhà nước phải đúng mục đích, đúng chế độ, có trách nhiệm phối hợp đơn vị được cấp có thẩm quyền giao thực hiện thủ tục thanh toán, quyết toán vốn theo quy định của Luật Ngân sách nhà nước và các văn bản quy phạm pháp luật hiện hành; đồng thời chịu sự kiểm tra, giám sát của cơ quan chức năng có thẩm quyền.</w:t>
      </w:r>
    </w:p>
    <w:p>
      <w:r>
        <w:t>2. Điều kiện hỗ trợ</w:t>
      </w:r>
    </w:p>
    <w:p>
      <w:r>
        <w:t>Chủ đầu tư dự án phải hoàn thành đầy đủ trình tự đầu tư xây dựng hạ tầng kỹ thuật cụm công nghiệp theo quy định của Nghị định số 32/2024/NĐ-CP ngày 15 tháng 3 năm 2024 của Chính phủ về quản lý, phát triển cụm công nghiệp và pháp luật có liên quan.</w:t>
      </w:r>
    </w:p>
    <w:p>
      <w:r>
        <w:t>3. Hình thức hỗ trợ</w:t>
      </w:r>
    </w:p>
    <w:p>
      <w:r>
        <w:t>Hỗ trợ 01 (một) lần, sau khi dự án đã được đầu tư xây dựng và nghiệm thu hoàn thành theo quy định của pháp luật về xây dựng và các quy định pháp luật khác có liên quan.</w:t>
      </w:r>
    </w:p>
    <w:p>
      <w:r>
        <w:t>Điều 3. Nội dung và mức hỗ trợ</w:t>
      </w:r>
    </w:p>
    <w:p>
      <w:r>
        <w:t>1. Nội dung hỗ trợ</w:t>
      </w:r>
    </w:p>
    <w:p>
      <w:r>
        <w:t>Hỗ trợ đầu tư, phát triển hệ thống hạ tầng kỹ thuật trong cụm công nghiệp trên địa bàn tỉnh Kiên Giang.</w:t>
      </w:r>
    </w:p>
    <w:p>
      <w:r>
        <w:t>2. Mức hỗ trợ</w:t>
      </w:r>
    </w:p>
    <w:p>
      <w:r>
        <w:t>a) Hỗ trợ 30% tổng mức vốn đầu tư của dự án đầu tư xây dựng hạ tầng kỹ thuật cụm công nghiệp (không bao gồm chi phí đền bù, giải phóng mặt bằng và hỗ trợ tái định cư).</w:t>
      </w:r>
    </w:p>
    <w:p>
      <w:r>
        <w:t>b) Kinh phí hỗ trợ được xác định theo Phương pháp xác định từ khối lượng xây dựng tính theo thiết kế cơ sở và các yêu cầu khác của dự án.</w:t>
      </w:r>
    </w:p>
    <w:p>
      <w:r>
        <w:t>Điều 4. Kinh phí thực hiện</w:t>
      </w:r>
    </w:p>
    <w:p>
      <w:r>
        <w:t>1. Nguồn kinh phí thực hiện do ngân sách tỉnh (đã bao gồm thu bổ sung có mục tiêu từ ngân sách trung ương cho ngân sách địa phương) cân đối đảm bảo theo quy định của Luật Ngân sách nhà nước và các văn bản hướng dẫn thực hiện.</w:t>
      </w:r>
    </w:p>
    <w:p>
      <w:r>
        <w:t>2. Kinh phí hỗ trợ đầu tư xây dựng hạ tầng kỹ thuật cụm công nghiệp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w:t>
      </w:r>
    </w:p>
    <w:p>
      <w:r>
        <w:t>Điều 5.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Ba mươi mốt thông qua ngày 31 tháng 12 năm 2024 và có hiệu lực từ ngày 18 tháng 01 năm 2025./.</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