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định hỗ trợ tiền ăn đối với Chỉ huy trưởng và Phó Chỉ huy trưởng Ban Chỉ huy quân sự phường, xã, thị trấn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03/2024/NQ-HĐND</w:t>
      </w:r>
    </w:p>
    <w:p>
      <w:r>
        <w:t>Thành phố Hồ Chí Minh, ngày 14 tháng 3 năm 2024</w:t>
      </w:r>
    </w:p>
    <w:p>
      <w:r>
        <w:t>NGHỊ QUYẾT</w:t>
      </w:r>
    </w:p>
    <w:p>
      <w:r>
        <w:t>QUY ĐỊNH HỖ TRỢ TIỀN ĂN ĐỐI VỚI CHỈ HUY TRƯỞNG VÀ PHÓ CHỈ HUY TRƯỞNG BAN CHỈ HUY QUÂN SỰ PHƯỜNG, XÃ, THỊ TRẤN TRÊN ĐỊA BÀN THÀNH PHỐ HỒ CHÍ MINH</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w:t>
      </w:r>
    </w:p>
    <w:p>
      <w:r>
        <w:t>Căn cứ Nghị định số 163/2016/NĐ-NĐ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273/TTr-UBND, ngày 16 tháng 01 năm 2024 của Ủy ban nhân dân Thành phố Hồ Chí Minh  về quy định mức phụ cấp hằng tháng, trợ cấp trang phục và hỗ trợ mua bảo hiểm y tế tự nguyện đối với lực lượng Bảo vệ dân phố; hỗ trợ tiền ăn đối với Chỉ huy trưởng, Phó Chỉ huy trưởng Ban Chỉ huy quân sự phường, xã, thị trấn ; Báo cáo thẩm tra số 168/BC-HĐND ngày 13 tháng 3 năm 2024 của Ban Pháp chế Hội đồng nhân dân Thành phố Hồ Chí Minh và ý kiến thảo luận của đại biểu Hội đồng nhân dân Thành phố Hồ Chí Minh tại kỳ họp.</w:t>
      </w:r>
    </w:p>
    <w:p>
      <w:r>
        <w:t>QUYẾT NGHỊ:</w:t>
      </w:r>
    </w:p>
    <w:p>
      <w:r>
        <w:t>Điều 1. Phạm vi điều chỉnh</w:t>
      </w:r>
    </w:p>
    <w:p>
      <w:r>
        <w:t>Nghị quyết này quy định hỗ trợ tiền ăn đối với Chỉ huy trưởng và Phó Chỉ huy trưởng Ban Chỉ huy quân sự phường, xã, thị trấn trên địa bàn Thành phố Hồ Chí Minh.</w:t>
      </w:r>
    </w:p>
    <w:p>
      <w:r>
        <w:t>Điều 2. Đối tượng áp dụng</w:t>
      </w:r>
    </w:p>
    <w:p>
      <w:r>
        <w:t>Nghị quyết này áp dụng cho chức danh Chỉ huy trưởng và Phó Chỉ huy trưởng Ban Chỉ huy quân sự phường, xã, thị trấn và các cơ quan, tổ chức, cá nhân có liên quan trên địa bàn Thành phố Hồ Chí Minh.</w:t>
      </w:r>
    </w:p>
    <w:p>
      <w:r>
        <w:t>Điều 3. Hỗ trợ tiền ăn đối với Chỉ huy trưởng, Phó Chỉ huy trưởng Ban Chỉ huy quân sự phường, xã, thị trấn</w:t>
      </w:r>
    </w:p>
    <w:p>
      <w:r>
        <w:t>1. Hỗ trợ 100% tiền ăn cơ bản hàng ngày.</w:t>
      </w:r>
    </w:p>
    <w:p>
      <w:r>
        <w:t>2. Hỗ trợ 100% tiền ăn thêm lễ, tết (12 ngày lễ, tết theo quy định của Chính phủ).</w:t>
      </w:r>
    </w:p>
    <w:p>
      <w:r>
        <w:t>3. Mức hỗ trợ bằng với mức tiền ăn cơ bản của Hạ sĩ quan, Binh sĩ bộ binh tại ngũ theo quy định hiện hành của Bộ Quốc phòng.</w:t>
      </w:r>
    </w:p>
    <w:p>
      <w:r>
        <w:t>Điều 4. Nguồn kinh phí thực hiện</w:t>
      </w:r>
    </w:p>
    <w:p>
      <w:r>
        <w:t>Ngân sách Thành phố Hồ Chí Minh bố trí dự toán kinh phí để tổ chức thực hiện Nghị quyết theo phân cấp ngân sách nhà nước và các quy định hiện hành.</w:t>
      </w:r>
    </w:p>
    <w:p>
      <w:r>
        <w:t>Điều 5. Tổ chức thực hiện</w:t>
      </w:r>
    </w:p>
    <w:p>
      <w:r>
        <w:t>1. Giao Ủy ban nhân dân Thành phố Hồ Chí Minh triển khai thực hiện Nghị quyết, báo cáo kết quả với Hội đồng nhân dân Thành phố Hồ Chí Minh.</w:t>
      </w:r>
    </w:p>
    <w:p>
      <w:r>
        <w:t>2. Thường trực, các Ban, Tổ đại biểu và đại biểu Hội đồng nhân dân Thành phố Hồ Chí Minh giám sát quá trình tổ chức triển khai, thực hiện Nghị quyết này.</w:t>
      </w:r>
    </w:p>
    <w:p>
      <w:r>
        <w:t>3. Nghị quyết này đã được Hội đồng nhân dân Thành phố Hồ Chí Minh Khóa X Kỳ họp thứ mười bốn thông qua ngày 14 tháng 3 năm 2024 và có hiệu lực từ ngày 01 tháng 4 năm 2024./.</w:t>
      </w:r>
    </w:p>
    <w:p>
      <w:r>
        <w:t>Nơi nhận:</w:t>
      </w:r>
    </w:p>
    <w:p>
      <w:r>
        <w:t>- Ủy ban Thường vụ Quốc hội;</w:t>
      </w:r>
    </w:p>
    <w:p>
      <w:r>
        <w:t>- Văn phòng Quốc hội;</w:t>
      </w:r>
    </w:p>
    <w:p>
      <w:r>
        <w:t>- Ban Công tác đại biểu Quốc hội;</w:t>
      </w:r>
    </w:p>
    <w:p>
      <w:r>
        <w:t>- Cục Kiểm tra VBQPPL - Bộ Tư pháp;</w:t>
      </w:r>
    </w:p>
    <w:p>
      <w:r>
        <w:t>- Các Bộ: Công an, Quốc phòng, Nội vụ, Tài chính, Lao động - Thương binh và Xã hội;</w:t>
      </w:r>
    </w:p>
    <w:p>
      <w:r>
        <w:t>- Thường trực Thành ủy;</w:t>
      </w:r>
    </w:p>
    <w:p>
      <w:r>
        <w:t>- Đoàn đại biểu Quốc hội Thành phố;</w:t>
      </w:r>
    </w:p>
    <w:p>
      <w:r>
        <w:t>- Thường trực HĐND Thành phố;</w:t>
      </w:r>
    </w:p>
    <w:p>
      <w:r>
        <w:t>- Ủy ban nhân dân Thành phố: CT, các PCT;</w:t>
      </w:r>
    </w:p>
    <w:p>
      <w:r>
        <w:t>-   BTT UBMTTQVN Thành phố;</w:t>
      </w:r>
    </w:p>
    <w:p>
      <w:r>
        <w:t>- Đại biểu HĐND Thành phố;</w:t>
      </w:r>
    </w:p>
    <w:p>
      <w:r>
        <w:t>- Văn phòng Thành ủy;</w:t>
      </w:r>
    </w:p>
    <w:p>
      <w:r>
        <w:t>-   Văn phòng ĐĐBQH và HĐND  Thành phố;</w:t>
      </w:r>
    </w:p>
    <w:p>
      <w:r>
        <w:t>- Văn phòng Ủy ban nhân dân Thành phố;</w:t>
      </w:r>
    </w:p>
    <w:p>
      <w:r>
        <w:t>- Thủ trưởng các sở, ban, ngành Thành phố;</w:t>
      </w:r>
    </w:p>
    <w:p>
      <w:r>
        <w:t>- Bộ Tư lệnh Thành phố;</w:t>
      </w:r>
    </w:p>
    <w:p>
      <w:r>
        <w:t>- Thường trực HĐND, UBND, UBMTTQVN thành phố Thủ Đức và 05 huyện;</w:t>
      </w:r>
    </w:p>
    <w:p>
      <w:r>
        <w:t>- UBND, UBMTTQVN 16 quận;</w:t>
      </w:r>
    </w:p>
    <w:p>
      <w:r>
        <w:t>- Trung tâm Công báo  Thành phố;</w:t>
      </w:r>
    </w:p>
    <w:p>
      <w:r>
        <w:t>- Lưu: VT, (Phòng CTHĐND-Cẩm).</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