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sửa đổi điểm a khoản 2 Điều 3 Nghị quyết 30/2021/NQ-HĐND quy định mức chuẩn trợ giúp xã hội, mức trợ giúp xã hội và chính sách hỗ trợ đối với đối tượng bảo trợ xã hội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