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quy định mức hỗ trợ học phí năm học 2022-2023 đối với cơ sở giáo dục mầm non, giáo dục phổ thông, giáo dục thường xuyên công lập chưa tự đảm bảo chi thường xuyên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03/2023/NQ-HĐND</w:t>
      </w:r>
    </w:p>
    <w:p>
      <w:r>
        <w:t>Bình Thuận, ngày 09 tháng 5 năm 2023</w:t>
      </w:r>
    </w:p>
    <w:p>
      <w:r>
        <w:t>NGHỊ QUYẾT</w:t>
      </w:r>
    </w:p>
    <w:p>
      <w:r>
        <w:t>QUY ĐỊNH MỨC HỖ TRỢ HỌC PHÍ NĂM HỌC 2022 - 2023 ĐỐI VỚI CÁC CƠ SỞ GIÁO DỤC MẦM NON, GIÁO DỤC PHỔ THÔNG, GIÁO DỤC THƯỜNG XUYÊN CÔNG LẬP CHƯA TỰ ĐẢM BẢO CHI THƯỜNG XUYÊN TRÊN ĐỊA BÀN TỈNH</w:t>
      </w:r>
    </w:p>
    <w:p>
      <w:r>
        <w:t>HỘI ĐỒNG NHÂN DÂN TỈNH BÌNH THUẬN</w:t>
      </w:r>
    </w:p>
    <w:p>
      <w:r>
        <w:t>KHÓA XI, KỲ HỌP THỨ 14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81/2021/NĐ-CP ngày 27 tháng 8 năm 2021 của Chính phủ quy định cơ chế thu, sử dụng học phí đối với cơ sở giáo dục thuộc hệ thống giáo dục quốc dân và chính sách miễn, giảm học phí, hỗ trợ chi phí học tập; giá dịch vụ trong lĩnh vực giáo dục;</w:t>
      </w:r>
    </w:p>
    <w:p>
      <w:r>
        <w:t>Xét Tờ trình số 1146/TTr-UBND ngày 07 tháng 4 năm 2023 của Ủy ban nhân dân tỉnh về việc đề nghị ban hành Nghị quyết Quy định mức hỗ trợ học phí đối với các cơ sở giáo dục mầm non, giáo dục phổ thông, giáo dục thường xuyên công lập trên địa bàn tỉnh năm học 2022 - 2023; Báo cáo thẩm tra số 22/BC- HĐND ngày 19 tháng 4 năm 2023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hỗ trợ học phí năm học 2022 - 2023 đối với các cơ sở giáo dục mầm non, giáo dục phổ thông, giáo dục thường xuyên công lập chưa tự đảm bảo chi thường xuyên trên địa bàn tỉnh.</w:t>
      </w:r>
    </w:p>
    <w:p>
      <w:r>
        <w:t>2. Đối tượng áp dụng</w:t>
      </w:r>
    </w:p>
    <w:p>
      <w:r>
        <w:t>a) Trẻ em mầm non, học sinh đang học tại các cơ sở giáo dục mầm non, giáo dục phổ thông, giáo dục thường xuyên công lập chưa tự đảm bảo chi thường xuyên trên địa bàn tỉnh.</w:t>
      </w:r>
    </w:p>
    <w:p>
      <w:r>
        <w:t>b) Các cơ sở giáo dục mầm non, giáo dục phổ thông công lập, cơ sở giáo dục thường xuyên công lập chưa tự đảm bảo chi thường xuyên thực hiện chương trình giáo dục phổ thông.</w:t>
      </w:r>
    </w:p>
    <w:p>
      <w:r>
        <w:t>c) Các tổ chức, cá nhân có liên quan.</w:t>
      </w:r>
    </w:p>
    <w:p>
      <w:r>
        <w:t>Điều 2. Mức hỗ trợ học phí</w:t>
      </w:r>
    </w:p>
    <w:p>
      <w:r>
        <w:t>1. Mức hỗ trợ học phí bằng phần chênh lệch học phí của năm học 2022 - 2023 so với năm học 2021 - 2022 quy định tại Nghị quyết số 06/2022/NQ-HĐND ngày 07 tháng 7 năm 2022 của Hội đồng nhân dân tỉnh về quy định mức thu học phí đối với giáo dục mầm non, giáo dục phổ thông, giáo dục thường xuyên công lập trên địa bàn tỉnh năm học 2021 - 2022 và năm học 2022 - 2023, cụ thể:</w:t>
      </w:r>
    </w:p>
    <w:p>
      <w:r>
        <w:t>a) Đối với trẻ em mầm non, học sinh thuộc đối tượng đóng đủ 100% học phí:</w:t>
      </w:r>
    </w:p>
    <w:p>
      <w:r>
        <w:t>Cấp học</w:t>
      </w:r>
    </w:p>
    <w:p>
      <w:r>
        <w:t>Mức hỗ trợ</w:t>
      </w:r>
    </w:p>
    <w:p>
      <w:r>
        <w:t>(Đơn vị tính: đồng/học sinh/tháng)</w:t>
      </w:r>
    </w:p>
    <w:p>
      <w:r>
        <w:t>Thành thị</w:t>
      </w:r>
    </w:p>
    <w:p>
      <w:r>
        <w:t>Nông thôn</w:t>
      </w:r>
    </w:p>
    <w:p>
      <w:r>
        <w:t>Vùng dân tộc thiểu số, miền núi và hải đảo</w:t>
      </w:r>
    </w:p>
    <w:p>
      <w:r>
        <w:t>1. Mầm non</w:t>
      </w:r>
    </w:p>
    <w:p>
      <w:r>
        <w:t>Nhà trẻ</w:t>
      </w:r>
    </w:p>
    <w:p>
      <w:r>
        <w:t>240.000</w:t>
      </w:r>
    </w:p>
    <w:p>
      <w:r>
        <w:t>62.000</w:t>
      </w:r>
    </w:p>
    <w:p>
      <w:r>
        <w:t>30.000</w:t>
      </w:r>
    </w:p>
    <w:p>
      <w:r>
        <w:t>Mẫu giáo 01 buổi</w:t>
      </w:r>
    </w:p>
    <w:p>
      <w:r>
        <w:t>240.000</w:t>
      </w:r>
    </w:p>
    <w:p>
      <w:r>
        <w:t>70.000</w:t>
      </w:r>
    </w:p>
    <w:p>
      <w:r>
        <w:t>35.000</w:t>
      </w:r>
    </w:p>
    <w:p>
      <w:r>
        <w:t>Mẫu giáo bán trú, 02 buổi</w:t>
      </w:r>
    </w:p>
    <w:p>
      <w:r>
        <w:t>240.000</w:t>
      </w:r>
    </w:p>
    <w:p>
      <w:r>
        <w:t>92.000</w:t>
      </w:r>
    </w:p>
    <w:p>
      <w:r>
        <w:t>45.000</w:t>
      </w:r>
    </w:p>
    <w:p>
      <w:r>
        <w:t>2. Trung học cơ sở</w:t>
      </w:r>
    </w:p>
    <w:p>
      <w:r>
        <w:t>240.000</w:t>
      </w:r>
    </w:p>
    <w:p>
      <w:r>
        <w:t>70.000</w:t>
      </w:r>
    </w:p>
    <w:p>
      <w:r>
        <w:t>40.000</w:t>
      </w:r>
    </w:p>
    <w:p>
      <w:r>
        <w:t>3. Trung học phổ thông</w:t>
      </w:r>
    </w:p>
    <w:p>
      <w:r>
        <w:t>225.000</w:t>
      </w:r>
    </w:p>
    <w:p>
      <w:r>
        <w:t>155.000</w:t>
      </w:r>
    </w:p>
    <w:p>
      <w:r>
        <w:t>75.000</w:t>
      </w:r>
    </w:p>
    <w:p>
      <w:r>
        <w:t>b) Đối với trẻ em mầm non, học sinh thuộc đối tượng được giảm 50% học phí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Cấp học</w:t>
      </w:r>
    </w:p>
    <w:p>
      <w:r>
        <w:t>Mức hỗ trợ</w:t>
      </w:r>
    </w:p>
    <w:p>
      <w:r>
        <w:t>(Đơn vị tính: đồng/học sinh/tháng)</w:t>
      </w:r>
    </w:p>
    <w:p>
      <w:r>
        <w:t>Thành thị</w:t>
      </w:r>
    </w:p>
    <w:p>
      <w:r>
        <w:t>Nông thôn</w:t>
      </w:r>
    </w:p>
    <w:p>
      <w:r>
        <w:t>Vùng dân tộc thiểu số, miền núi và hải đảo</w:t>
      </w:r>
    </w:p>
    <w:p>
      <w:r>
        <w:t>1. Mầm non</w:t>
      </w:r>
    </w:p>
    <w:p>
      <w:r>
        <w:t>Nhà trẻ</w:t>
      </w:r>
    </w:p>
    <w:p>
      <w:r>
        <w:t>120.000</w:t>
      </w:r>
    </w:p>
    <w:p>
      <w:r>
        <w:t>31.000</w:t>
      </w:r>
    </w:p>
    <w:p>
      <w:r>
        <w:t>15.000</w:t>
      </w:r>
    </w:p>
    <w:p>
      <w:r>
        <w:t>Mẫu giáo 01 buổi</w:t>
      </w:r>
    </w:p>
    <w:p>
      <w:r>
        <w:t>120.000</w:t>
      </w:r>
    </w:p>
    <w:p>
      <w:r>
        <w:t>35.000</w:t>
      </w:r>
    </w:p>
    <w:p>
      <w:r>
        <w:t>17.500</w:t>
      </w:r>
    </w:p>
    <w:p>
      <w:r>
        <w:t>Mẫu giáo bán trú, 02 buổi</w:t>
      </w:r>
    </w:p>
    <w:p>
      <w:r>
        <w:t>120.000</w:t>
      </w:r>
    </w:p>
    <w:p>
      <w:r>
        <w:t>46.000</w:t>
      </w:r>
    </w:p>
    <w:p>
      <w:r>
        <w:t>22.500</w:t>
      </w:r>
    </w:p>
    <w:p>
      <w:r>
        <w:t>2. Trung học cơ sở</w:t>
      </w:r>
    </w:p>
    <w:p>
      <w:r>
        <w:t>120.000</w:t>
      </w:r>
    </w:p>
    <w:p>
      <w:r>
        <w:t>35.000</w:t>
      </w:r>
    </w:p>
    <w:p>
      <w:r>
        <w:t>20.000</w:t>
      </w:r>
    </w:p>
    <w:p>
      <w:r>
        <w:t>3. Trung học phổ thông</w:t>
      </w:r>
    </w:p>
    <w:p>
      <w:r>
        <w:t>112.500</w:t>
      </w:r>
    </w:p>
    <w:p>
      <w:r>
        <w:t>77.500</w:t>
      </w:r>
    </w:p>
    <w:p>
      <w:r>
        <w:t>37.500</w:t>
      </w:r>
    </w:p>
    <w:p>
      <w:r>
        <w:t>c) Đối với trẻ em mầm non, học sinh thuộc đối tượng được giảm 70% học phí theo quy định tại Nghị định số 81/2021/NĐ-CP:</w:t>
      </w:r>
    </w:p>
    <w:p>
      <w:r>
        <w:t>Cấp học</w:t>
      </w:r>
    </w:p>
    <w:p>
      <w:r>
        <w:t>Mức hỗ trợ</w:t>
      </w:r>
    </w:p>
    <w:p>
      <w:r>
        <w:t>(Đơn vị tính: đồng/học sinh/tháng)</w:t>
      </w:r>
    </w:p>
    <w:p>
      <w:r>
        <w:t>Thành thị</w:t>
      </w:r>
    </w:p>
    <w:p>
      <w:r>
        <w:t>Nông thôn</w:t>
      </w:r>
    </w:p>
    <w:p>
      <w:r>
        <w:t>Vùng dân tộc thiểu số, miền núi và hải đảo</w:t>
      </w:r>
    </w:p>
    <w:p>
      <w:r>
        <w:t>1. Mầm non</w:t>
      </w:r>
    </w:p>
    <w:p>
      <w:r>
        <w:t>Nhà trẻ</w:t>
      </w:r>
    </w:p>
    <w:p>
      <w:r>
        <w:t>72.000</w:t>
      </w:r>
    </w:p>
    <w:p>
      <w:r>
        <w:t>18.600</w:t>
      </w:r>
    </w:p>
    <w:p>
      <w:r>
        <w:t>9.000</w:t>
      </w:r>
    </w:p>
    <w:p>
      <w:r>
        <w:t>Mẫu giáo 01 buổi</w:t>
      </w:r>
    </w:p>
    <w:p>
      <w:r>
        <w:t>72.000</w:t>
      </w:r>
    </w:p>
    <w:p>
      <w:r>
        <w:t>21.000</w:t>
      </w:r>
    </w:p>
    <w:p>
      <w:r>
        <w:t>10.500</w:t>
      </w:r>
    </w:p>
    <w:p>
      <w:r>
        <w:t>Mẫu giáo bán trú, 02 buổi</w:t>
      </w:r>
    </w:p>
    <w:p>
      <w:r>
        <w:t>72.000</w:t>
      </w:r>
    </w:p>
    <w:p>
      <w:r>
        <w:t>27.600</w:t>
      </w:r>
    </w:p>
    <w:p>
      <w:r>
        <w:t>13.500</w:t>
      </w:r>
    </w:p>
    <w:p>
      <w:r>
        <w:t>2. Trung học cơ sở</w:t>
      </w:r>
    </w:p>
    <w:p>
      <w:r>
        <w:t>72.000</w:t>
      </w:r>
    </w:p>
    <w:p>
      <w:r>
        <w:t>21.000</w:t>
      </w:r>
    </w:p>
    <w:p>
      <w:r>
        <w:t>12.000</w:t>
      </w:r>
    </w:p>
    <w:p>
      <w:r>
        <w:t>3. Trung học phổ thông</w:t>
      </w:r>
    </w:p>
    <w:p>
      <w:r>
        <w:t>67.500</w:t>
      </w:r>
    </w:p>
    <w:p>
      <w:r>
        <w:t>46.500</w:t>
      </w:r>
    </w:p>
    <w:p>
      <w:r>
        <w:t>22.500</w:t>
      </w:r>
    </w:p>
    <w:p>
      <w:r>
        <w:t>2. Không thực hiện hỗ trợ học phí cho trẻ em mầm non, học sinh thuộc đối tượng được miễn học phí theo quy định tại Nghị định số 81/2021/NĐ-CP.</w:t>
      </w:r>
    </w:p>
    <w:p>
      <w:r>
        <w:t>Điều 3. Kinh phí thực hiện</w:t>
      </w:r>
    </w:p>
    <w:p>
      <w:r>
        <w:t>Ngân sách địa phương bảo đảm nguồn kinh phí hỗ trợ cho các đối tượng theo phân cấp quản lý ngân sách hiện hành; trong đó:</w:t>
      </w:r>
    </w:p>
    <w:p>
      <w:r>
        <w:t>1. Đối với các trường trung học phổ thông công lập: Ngân sách tỉnh đảm bảo kinh phí hỗ trợ theo khả năng cân đối ngân sách.</w:t>
      </w:r>
    </w:p>
    <w:p>
      <w:r>
        <w:t>2. Đối với các trường mầm non công lập, trường trung học cơ sở công lập và cơ sở giáo dục thường xuyên công lập: Các huyện, thị xã, thành phố tự bảo đảm cân đối từ nguồn ngân sách huyện, thị xã, thành phố và các nguồn hợp pháp khác theo khả năng cân đối ngân sách. Trường hợp ngân sách cấp huyện không đảm bảo được thì ngân sách cấp tỉnh hỗ trợ.</w:t>
      </w:r>
    </w:p>
    <w:p>
      <w:r>
        <w:t>Điều 4.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14 (chuyên đề) thông qua ngày 09 tháng 5 năm 2023, có hiệu lực kể từ ngày 19 tháng 5 năm 2023./.</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