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mức hỗ trợ công trình phúc lợi cho các xã, huyện được công nhận đạt chuẩn nông thôn mới; xã đạt chuẩn nông thôn mới nâng cao, nông thôn mới kiểu mẫu trên địa bàn tỉnh Vĩnh Long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03/2023/NQ-HĐND</w:t>
      </w:r>
    </w:p>
    <w:p>
      <w:r>
        <w:t>Vĩnh Long, ngày 15 tháng 6 năm 2023</w:t>
      </w:r>
    </w:p>
    <w:p>
      <w:r>
        <w:t>NGHỊ QUYẾT</w:t>
      </w:r>
    </w:p>
    <w:p>
      <w:r>
        <w:t>QUY ĐỊNH MỨC HỖ TRỢ CÔNG TRÌNH PHÚC LỢI CHO CÁC XÃ, HUYỆN ĐƯỢC CÔNG NHẬN ĐẠT CHUẨN NÔNG THÔN MỚI; XÃ ĐẠT CHUẨN NÔNG THÔN MỚI NÂNG CAO, NÔNG THÔN MỚI KIỂU MẪU TRÊN ĐỊA BÀN TỈNH VĨNH LONG GIAI ĐOẠN 2023-2025</w:t>
      </w:r>
    </w:p>
    <w:p>
      <w:r>
        <w:t>HỘI ĐỒNG NHÂN DÂN TỈNH VĨNH LONG</w:t>
      </w:r>
    </w:p>
    <w:p>
      <w:r>
        <w:t>KHÓA X,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25/2021/QH15 ngày 28 tháng 7 năm 2021 của Quốc hội phê duyệt chủ trương đầu tư Chương trình mục tiêu quốc gia xây dựng nông thôn mới giai đoạn 2021-2025;</w:t>
      </w:r>
    </w:p>
    <w:p>
      <w:r>
        <w:t>Xét Tờ trình số 92/TTr-UBND ngày 02 tháng 6 năm 2023 của Ủy ban nhân dân tỉnh về việc ban hành Nghị quyết quy định mức hỗ trợ công trình phúc lợi cho các xã, huyện được công nhận đạt chuẩn nông thôn mới; xã đạt chuẩn nông thôn mới nâng cao, nông thôn mới kiểu mẫu trên địa bàn tỉnh Vĩnh Long giai đoạn 2023 - 2025; Báo cáo thẩm tra của Ban Kinh tế - ngân sách Hội đồng nhân dân tỉnh; ý kiến thảo luận của đại biểu Hội đồng nhân dân tỉnh tại kỳ họp.</w:t>
      </w:r>
    </w:p>
    <w:p>
      <w:r>
        <w:t>QUYẾT NGHỊ:</w:t>
      </w:r>
    </w:p>
    <w:p>
      <w:r>
        <w:t>Điều 1. Quy định mức hỗ trợ công trình phúc lợi cho các xã, huyện được công nhận đạt chuẩn nông thôn mới; xã đạt chuẩn nông thôn mới nâng cao, nông thôn mới kiểu mẫu trên địa bàn tỉnh Vĩnh Long giai đoạn 2023-2025</w:t>
      </w:r>
    </w:p>
    <w:p>
      <w:r>
        <w:t>1. Phạm vi điều chỉnh</w:t>
      </w:r>
    </w:p>
    <w:p>
      <w:r>
        <w:t>Nghị quyết này quy định mức hỗ trợ công trình phúc lợi cho các xã, huyện được công nhận đạt chuẩn nông thôn mới; xã đạt chuẩn nông thôn mới nâng cao, nông thôn mới kiểu mẫu trên địa bàn tỉnh Vĩnh Long giai đoạn 2023 - 2025.</w:t>
      </w:r>
    </w:p>
    <w:p>
      <w:r>
        <w:t>2. Đối tượng áp dụng</w:t>
      </w:r>
    </w:p>
    <w:p>
      <w:r>
        <w:t>a) Huyện được Thủ tướng Chính phủ công nhận huyện đạt chuẩn nông thôn mới.</w:t>
      </w:r>
    </w:p>
    <w:p>
      <w:r>
        <w:t>b) Xã được Chủ tịch Ủy ban nhân dân tỉnh công nhận xã đạt chuẩn nông thôn mới, xã đạt chuẩn nông thôn mới nâng cao, xã đạt chuẩn nông thôn mới kiểu mẫu.</w:t>
      </w:r>
    </w:p>
    <w:p>
      <w:r>
        <w:t>c) Các cơ quan, tổ chức, cá nhân có liên quan.</w:t>
      </w:r>
    </w:p>
    <w:p>
      <w:r>
        <w:t>Điều 2. Mức hỗ trợ và nguồn kinh phí hỗ trợ</w:t>
      </w:r>
    </w:p>
    <w:p>
      <w:r>
        <w:t>1. Mức hỗ trợ công trình phúc lợi</w:t>
      </w:r>
    </w:p>
    <w:p>
      <w:r>
        <w:t>a) Xã đạt chuẩn nông thôn mới: 1.000 triệu đồng/xã.</w:t>
      </w:r>
    </w:p>
    <w:p>
      <w:r>
        <w:t>b) Xã đạt chuẩn nông thôn mới nâng cao: 500 triệu đồng/xã.</w:t>
      </w:r>
    </w:p>
    <w:p>
      <w:r>
        <w:t>c) Xã đạt chuẩn nông thôn mới kiểu mẫu: 1.000 triệu đồng/xã.</w:t>
      </w:r>
    </w:p>
    <w:p>
      <w:r>
        <w:t>d) Huyện đạt chuẩn nông thôn mới: 10.000 triệu đồng/huyện.</w:t>
      </w:r>
    </w:p>
    <w:p>
      <w:r>
        <w:t>2. Nguồn kinh phí</w:t>
      </w:r>
    </w:p>
    <w:p>
      <w:r>
        <w:t>Từ nguồn đầu tư xây dựng cơ bản ngân sách cấp tỉnh.</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từ ngày 26 tháng 6 năm 2023 ./.</w:t>
      </w:r>
    </w:p>
    <w:p>
      <w:r>
        <w:t>Nơi nhận:</w:t>
      </w:r>
    </w:p>
    <w:p>
      <w:r>
        <w:t>- Ủy ban Thường vụ Quốc hội;</w:t>
      </w:r>
    </w:p>
    <w:p>
      <w:r>
        <w:t>- Chính phủ;</w:t>
      </w:r>
    </w:p>
    <w:p>
      <w:r>
        <w:t>- Bộ Kế hoạch và Đầu tư;</w:t>
      </w:r>
    </w:p>
    <w:p>
      <w:r>
        <w:t>- Bộ Tài chính;</w:t>
      </w:r>
    </w:p>
    <w:p>
      <w:r>
        <w:t>- Bộ Nông nghiệp và PTNT;</w:t>
      </w:r>
    </w:p>
    <w:p>
      <w:r>
        <w:t>- Bộ Nội vụ;</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 Đoàn ĐBQH &amp;HĐND;</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