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02/2026/UBTVQH16 điều chỉnh Chương trình lập pháp năm 2026 do Ủy ban Thường vụ Quốc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02/2026/UBTVQH16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25/05/2026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25/05/2026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THƯỜNG VỤ</w:t>
      </w:r>
    </w:p>
    <w:p>
      <w:r>
        <w:t>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Nghị quyết số: 02/2026/UBTVQH16</w:t>
      </w:r>
    </w:p>
    <w:p>
      <w:r>
        <w:t>Hà Nội, ngày 25 tháng 5 năm 2026</w:t>
      </w:r>
    </w:p>
    <w:p>
      <w:r>
        <w:t>NGHỊ QUYẾT</w:t>
      </w:r>
    </w:p>
    <w:p>
      <w:r>
        <w:t>ĐIỀU CHỈNH CHƯƠNG TRÌNH LẬP PHÁP NĂM 2026</w:t>
      </w:r>
    </w:p>
    <w:p>
      <w:r>
        <w:t>ỦY BAN THƯỜNG VỤ QUỐC HỘI</w:t>
      </w:r>
    </w:p>
    <w:p>
      <w:r>
        <w:t>Căn cứ Hiến pháp nước Cộng hòa xã hội chủ nghĩa Việt Nam đã được sửa đổi, bổ sung một số điều theo Nghị quyết số 203/2025/QH15;</w:t>
      </w:r>
    </w:p>
    <w:p>
      <w:r>
        <w:t>Căn cứ Luật Tổ chức Quốc hội số 57/2014/QH13 đã được sửa đổi, bổ sung một số điều theo Luật số 65/2020/QH14 và Luật số 62/2025/QH15;</w:t>
      </w:r>
    </w:p>
    <w:p>
      <w:r>
        <w:t>Căn cứ Luật Ban hành văn bản quy phạm pháp luật số 64/2025/QH15 đã được sửa đổi, bổ sung một số điều theo Luật số 87/2025/QH15;</w:t>
      </w:r>
    </w:p>
    <w:p>
      <w:r>
        <w:t>Trên cơ sở xem xét Tờ trình số 178/TTr-CP ngày 07/4/2026, số 255/TTr-CP ngày 23/4/2026, số 280/TTr-CP ngày 04/5/2026 của Chính phủ, Tờ trình số 17/TTr-VKSNDTC ngày 07/5/2026 và số 21/TTr-VKSNDTC ngày 14/5/2026 của Viện kiểm sát nhân dân tối cao, Báo cáo số 217/BC-UBPLTP16 ngày 22/5/2026 của Thường trực Ủy ban Pháp luật và Tư pháp,</w:t>
      </w:r>
    </w:p>
    <w:p>
      <w:r>
        <w:t>QUYẾT NGHỊ:</w:t>
      </w:r>
    </w:p>
    <w:p>
      <w:r>
        <w:t>Điều 1. Điều chỉnh Chương trình lập pháp năm 2026</w:t>
      </w:r>
    </w:p>
    <w:p>
      <w:r>
        <w:t>Bổ sung vào Chương trình lập pháp năm 2026, trình Quốc hội cho ý kiến và thông qua tại Kỳ họp thứ 2 (tháng 10/2026) đối với các dự án:</w:t>
      </w:r>
    </w:p>
    <w:p>
      <w:r>
        <w:t>1. Luật An toàn, vệ sinh lao động (sửa đổi);</w:t>
      </w:r>
    </w:p>
    <w:p>
      <w:r>
        <w:t>2. Luật về văn bản quy phạm pháp luật (thay thế Luật Ban hành văn bản quy phạm pháp luật);</w:t>
      </w:r>
    </w:p>
    <w:p>
      <w:r>
        <w:t>3. Luật sửa đổi, bổ sung một số điều của Luật Người lao động Việt Nam đi làm việc ở nước ngoài theo hợp đồng;</w:t>
      </w:r>
    </w:p>
    <w:p>
      <w:r>
        <w:t>4. Nghị quyết của Quốc hội về thực hiện thí điểm cơ chế thu hồi và xử lý tài sản liên quan đến tội phạm không qua kết tội.</w:t>
      </w:r>
    </w:p>
    <w:p>
      <w:r>
        <w:t>Điều 2. Tổ chức thực hiện</w:t>
      </w:r>
    </w:p>
    <w:p>
      <w:r>
        <w:t>Phân công cơ quan trình, cơ quan chủ trì thẩm tra, tham gia thẩm tra và tiến độ trình Ủy ban Thường vụ Quốc hội cho ý kiến đối với các dự án luật, nghị quyết của Quốc hội được bổ sung vào chương trình lập pháp năm 2026 như sau:</w:t>
      </w:r>
    </w:p>
    <w:p>
      <w:r>
        <w:t>STT</w:t>
      </w:r>
    </w:p>
    <w:p>
      <w:r>
        <w:t>Tên dự án</w:t>
      </w:r>
    </w:p>
    <w:p>
      <w:r>
        <w:t>Cơ quan trình</w:t>
      </w:r>
    </w:p>
    <w:p>
      <w:r>
        <w:t>Cơ quan chủ trì thẩm tra</w:t>
      </w:r>
    </w:p>
    <w:p>
      <w:r>
        <w:t>Cơ quan tham gia thẩm tra</w:t>
      </w:r>
    </w:p>
    <w:p>
      <w:r>
        <w:t>Tiến độ trình UBTVQH</w:t>
      </w:r>
    </w:p>
    <w:p>
      <w:r>
        <w:t>1</w:t>
      </w:r>
    </w:p>
    <w:p>
      <w:r>
        <w:t>Luật An toàn, vệ sinh lao động (sửa đổi)</w:t>
      </w:r>
    </w:p>
    <w:p>
      <w:r>
        <w:t>Chính phủ</w:t>
      </w:r>
    </w:p>
    <w:p>
      <w:r>
        <w:t>Ủy ban Văn hóa và Xã hội</w:t>
      </w:r>
    </w:p>
    <w:p>
      <w:r>
        <w:t>Hội đồng Dân tộc, các Ủy ban khác của Quốc hội</w:t>
      </w:r>
    </w:p>
    <w:p>
      <w:r>
        <w:t>Phiên họp tháng 9/2026</w:t>
      </w:r>
    </w:p>
    <w:p>
      <w:r>
        <w:t>2</w:t>
      </w:r>
    </w:p>
    <w:p>
      <w:r>
        <w:t>Luật về văn bản quy phạm pháp luật</w:t>
      </w:r>
    </w:p>
    <w:p>
      <w:r>
        <w:t>Chính phủ</w:t>
      </w:r>
    </w:p>
    <w:p>
      <w:r>
        <w:t>Ủy ban Pháp luật và Tư pháp</w:t>
      </w:r>
    </w:p>
    <w:p>
      <w:r>
        <w:t>Hội đồng Dân tộc, các Ủy ban khác của Quốc hội</w:t>
      </w:r>
    </w:p>
    <w:p>
      <w:r>
        <w:t>Phiên họp tháng 9/2026</w:t>
      </w:r>
    </w:p>
    <w:p>
      <w:r>
        <w:t>3</w:t>
      </w:r>
    </w:p>
    <w:p>
      <w:r>
        <w:t>Luật sửa đổi, bổ sung một số điều của Luật Người lao động Việt Nam đi làm việc ở nước ngoài theo hợp đồng</w:t>
      </w:r>
    </w:p>
    <w:p>
      <w:r>
        <w:t>Chính phủ</w:t>
      </w:r>
    </w:p>
    <w:p>
      <w:r>
        <w:t>Ủy ban Văn hóa và Xã hội</w:t>
      </w:r>
    </w:p>
    <w:p>
      <w:r>
        <w:t>Hội đồng Dân tộc, các Ủy ban khác của Quốc hội</w:t>
      </w:r>
    </w:p>
    <w:p>
      <w:r>
        <w:t>Phiên họp tháng 9/2026</w:t>
      </w:r>
    </w:p>
    <w:p>
      <w:r>
        <w:t>4</w:t>
      </w:r>
    </w:p>
    <w:p>
      <w:r>
        <w:t>Nghị quyết của Quốc hội về thực hiện thí điểm cơ chế thu hồi và xử lý tài sản liên quan đến tội phạm không qua kết tội</w:t>
      </w:r>
    </w:p>
    <w:p>
      <w:r>
        <w:t>Viện kiểm sát nhân dân tối cao</w:t>
      </w:r>
    </w:p>
    <w:p>
      <w:r>
        <w:t>Ủy ban Pháp luật và Tư pháp</w:t>
      </w:r>
    </w:p>
    <w:p>
      <w:r>
        <w:t>Hội đồng Dân tộc, các Ủy ban khác của Quốc hội</w:t>
      </w:r>
    </w:p>
    <w:p>
      <w:r>
        <w:t>Phiên họp tháng 9/2026</w:t>
      </w:r>
    </w:p>
    <w:p>
      <w:r>
        <w:t>Điều 3. Hiệu lực thi hành</w:t>
      </w:r>
    </w:p>
    <w:p>
      <w:r>
        <w:t>Nghị quyết này có hiệu lực thi hành từ ngày thông qua./.</w:t>
      </w:r>
    </w:p>
    <w:p>
      <w:r>
        <w:t>Nghị quyết này được Ủy ban Thường vụ Quốc hội nước Cộng hòa xã hội chủ nghĩa Việt Nam khóa XVI thông qua ngày 25 tháng 5 năm 2026.</w:t>
      </w:r>
    </w:p>
    <w:p>
      <w:r>
        <w:t>TM. ỦY BAN THƯỜNG VỤ QUỐC HỘI</w:t>
      </w:r>
    </w:p>
    <w:p>
      <w:r>
        <w:t>CHỦ TỊCH</w:t>
      </w:r>
    </w:p>
    <w:p>
      <w:r>
        <w:t>Trần Thanh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