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thẩm quyền quyết định việc đầu tư, mua sắm đối với các hoạt động ứng dụng công nghệ thông tin sử dụng kinh phí chi thường xuyên nguồn vốn ngân sách nhà nước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02/2025/NQ-HĐND</w:t>
      </w:r>
    </w:p>
    <w:p>
      <w:r>
        <w:t>Đồng Tháp, ngày 28 tháng 3 năm 2025</w:t>
      </w:r>
    </w:p>
    <w:p>
      <w:r>
        <w:t>NGHỊ QUYẾT</w:t>
      </w:r>
    </w:p>
    <w:p>
      <w:r>
        <w:t>QUY ĐỊNH THẨM QUYỀN QUYẾT ĐỊNH VIỆC ĐẦU TƯ, MUA SẮM ĐỐI VỚI CÁC  HOẠT ĐỘNG ỨNG DỤNG CÔNG NGHỆ THÔNG TIN SỬ DỤNG KINH PHÍ CHI THƯỜNG XUYÊN NGUỒN VỐN NGÂN SÁCH NHÀ NƯỚC TRÊN ĐỊA BÀN TỈNH ĐỒNG THÁP</w:t>
      </w:r>
    </w:p>
    <w:p>
      <w:r>
        <w:t>HỘI ĐỒNG NHÂN DÂN TỈNH ĐỒNG THÁP</w:t>
      </w:r>
    </w:p>
    <w:p>
      <w:r>
        <w:t>KHOÁ X - KỲ HỌP ĐỘT XUẤT LẦN THỨ MƯỜI BA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về việc sửa đổi, bổ sung một số điều của Nghị định số 73/2019/NĐ-CP ngày 05 tháng 9 năm 2019 của Chính phủ quy định quản lý đầu tư ứng dụng công nghệ thông tin sử dụng nguồn vốn ngân sách nhà nước;</w:t>
      </w:r>
    </w:p>
    <w:p>
      <w:r>
        <w:t>Xét Tờ trình số 101/TTr-UBND ngày 09 tháng 3 năm 2025 của Ủy ban nhân dân Tỉnh quy định thẩm quyền quyết định việc đầu tư, mua sắm đối với các hoạt động ứng dụng công nghệ thông tin sử dụng kinh phí chi thường xuyên nguồn vốn ngân sách nhà nước trên địa bàn tỉnh Đồng Tháp; Báo cáo thẩm tra của Ban Kinh tế - Ngân sách Hội đồng nhân dân Tỉnh; ý kiến thảo luận của đại biểu Hội đồng nhân dân tại kỳ họp.</w:t>
      </w:r>
    </w:p>
    <w:p>
      <w:r>
        <w:t>QUYẾT NGHỊ:</w:t>
      </w:r>
    </w:p>
    <w:p>
      <w:r>
        <w:t>Điều 1. Phạm vi điều chỉnh</w:t>
      </w:r>
    </w:p>
    <w:p>
      <w:r>
        <w:t>Nghị quyết này quy định thẩm quyền quyết định việc đầu tư, mua sắm đối với các hoạt động ứng dụng công nghệ thông tin sử dụng kinh phí chi thường xuyên nguồn vốn ngân sách nhà nước quy định tại khoản 2, khoản 3 Điều 51 Nghị định số 73/2019/NĐ-CP được sửa đổi, bổ sung tại khoản 28 Điều 1 Nghị định số 82/2024/NĐ-CP ngày 10 tháng 7 năm 2024 của Chính phủ về việc sửa đổi, bổ sung một số điều của Nghị định số 73/2019/NĐ-CP ngày 05 tháng 9 năm 2019 của Chính phủ quy định quản lý đầu tư ứng dụng công nghệ thông tin sử dụng nguồn vốn ngân sách nhà nước trên địa bàn tỉnh Đồng Tháp.</w:t>
      </w:r>
    </w:p>
    <w:p>
      <w:r>
        <w:t>Điều 2. Đối tượng áp dụng</w:t>
      </w:r>
    </w:p>
    <w:p>
      <w:r>
        <w:t>Các cơ quan, đơn vị, tổ chức, cá nhân có hoạt động đầu tư, mua sắm các hoạt động ứng dụng công nghệ thông tin sử dụng kinh phí chi thường xuyên nguồn vốn ngân sách nhà nước trên địa bàn tỉnh Đồng Tháp.</w:t>
      </w:r>
    </w:p>
    <w:p>
      <w:r>
        <w:t>Điều 3. Thẩm quyền quyết định việc đầu tư, mua sắm đối với các hoạt động ứng dụng công nghệ thông tin sử dụng kinh phí chi thường xuyên nguồn vốn ngân sách nhà nước tỉnh Đồng Tháp</w:t>
      </w:r>
    </w:p>
    <w:p>
      <w:r>
        <w:t>1. Chủ tịch Ủy ban nhân dân Tỉnh quyết định đầu tư, mua sắm đối với các hoạt động đầu tư hệ thống thông tin, phần cứng, phần mềm, cơ sở dữ liệu; hoạt động thuê dịch vụ công nghệ thông tin không sẵn có trên thị trường sử dụng kinh phí chi thường xuyên nguồn vốn ngân sách nhà nước được giao trong dự toán ngân sách nhà nước của cơ quan, đơn vị, đơn vị trực thuộc.</w:t>
      </w:r>
    </w:p>
    <w:p>
      <w:r>
        <w:t>2. Chủ tịch Ủy ban nhân dân cấp huyện quyết định đầu tư, mua sắm đối với các hoạt động đầu tư hệ thống thông tin, phần cứng, phần mềm, cơ sở dữ liệu; hoạt động thuê dịch vụ công nghệ thông tin không sẵn có trên thị trường sử dụng kinh phí chi thường xuyên nguồn vốn ngân sách nhà nước được giao trong dự toán ngân sách nhà nước của cơ quan, tổ chức, đơn vị thuộc cấp huyện quản lý và cấp xã.</w:t>
      </w:r>
    </w:p>
    <w:p>
      <w:r>
        <w:t>Điều 4. Tổ chức thực hiện</w:t>
      </w:r>
    </w:p>
    <w:p>
      <w:r>
        <w:t>1. Giao Ủy ban nhân dân Tỉnh tổ chức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ba thông qua ngày 28 tháng 3 năm 2025 và có hiệu lực từ ngày 07 tháng 4 năm 2025./.</w:t>
      </w:r>
    </w:p>
    <w:p>
      <w:r>
        <w:t>Nơi nhận:</w:t>
      </w:r>
    </w:p>
    <w:p>
      <w:r>
        <w:t>- Ủy ban thường vụ Quốc hội;</w:t>
      </w:r>
    </w:p>
    <w:p>
      <w:r>
        <w:t>- Chính phủ;</w:t>
      </w:r>
    </w:p>
    <w:p>
      <w:r>
        <w:t>- Bộ Tư pháp (Cục Kiểm tra văn bản và Quản lý xử lý vi phạm hành chính);</w:t>
      </w:r>
    </w:p>
    <w:p>
      <w:r>
        <w:t>- Bộ Tài chính (Vụ Pháp chế);</w:t>
      </w:r>
    </w:p>
    <w:p>
      <w:r>
        <w:t>- TT.TU, UBND Tỉnh, UBMTTQVN Tỉnh;</w:t>
      </w:r>
    </w:p>
    <w:p>
      <w:r>
        <w:t>- Đoàn ĐBQH Tỉnh;</w:t>
      </w:r>
    </w:p>
    <w:p>
      <w:r>
        <w:t>- Đại biểu HĐND Tỉnh;</w:t>
      </w:r>
    </w:p>
    <w:p>
      <w:r>
        <w:t>- Các sở, ban, ngành, tổ chức CT-XH Tỉnh;</w:t>
      </w:r>
    </w:p>
    <w:p>
      <w:r>
        <w:t>- HĐND, UBND huyện, thành phố;</w:t>
      </w:r>
    </w:p>
    <w:p>
      <w:r>
        <w:t>- Công báo điện tử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