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Nghị quyết 09/2023/NQ-HĐND và bãi bỏ Điểm c Khoản 1 Điều 4 Nghị quyết 03/2019/NQ-HĐND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02/2024/NQ-HĐND</w:t>
      </w:r>
    </w:p>
    <w:p>
      <w:r>
        <w:t>Đắk Lắk, ngày 03 tháng 5 năm 2024</w:t>
      </w:r>
    </w:p>
    <w:p>
      <w:r>
        <w:t>NGHỊ QUYẾT</w:t>
      </w:r>
    </w:p>
    <w:p>
      <w:r>
        <w:t>SỬA ĐỔI, BỔ SUNG MỘT SỐ NỘI DUNG CỦA NGHỊ QUYẾT SỐ 09/2023/NQ-HĐND NGÀY 14 THÁNG 7 NĂM 2023 CỦA HỘI ĐỒNG NHÂN DÂN TỈNH VÀ BÃI BỎ ĐIỂM C KHOẢN 1 ĐIỀU 4 NGHỊ QUYẾT SỐ 03/2019/NQ-HĐND NGÀY 10 THÁNG 7 NĂM 2019 CỦA HỘI ĐỒNG NHÂN DÂN TỈNH</w:t>
      </w:r>
    </w:p>
    <w:p>
      <w:r>
        <w:t>HỘI ĐỒNG NHÂN DÂN TỈNH ĐẮK LẮK</w:t>
      </w:r>
    </w:p>
    <w:p>
      <w:r>
        <w:t>KHÓA X,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37/TTr-UBND ngày 15 tháng 4 năm 2024 của Ủy ban nhân dân tỉnh về việc đề nghị thông qua Nghị quyết sửa đổi, bổ sung một số nội dung của Nghị quyết số 09/2023/NQ-HĐND ngày 14 tháng 7 năm 2023 của Hội đồng nhân dân tỉnh quy định hỗ trợ phát triển sản xuất thuộc các Chương trình mục tiêu quốc gia trên địa bàn tỉnh Đắk Lắk giai đoạn 2021 - 2025 và bãi bỏ điểm c khoản 1 Điều 4 Nghị quyết số 03/2019/NQ-HĐND ngày 10 tháng 7 năm 2019 của Hội đồng nhân dân tỉnh quy định về chính sách khuyến khích phát triển hợp tác, liên kết trong sản xuất và tiêu thụ sản phẩm nông nghiệp trên địa bàn tỉnh Đắk Lắk; Báo cáo thẩm tra số 36/BC-HĐND ngày 26 tháng 4 năm 2024 của Ban Kinh tế - Ngân sách Hội đồng nhân dân tỉnh; ý kiến thảo luận của đại biểu Hội đồng nhân dân tỉnh tại kỳ họp.</w:t>
      </w:r>
    </w:p>
    <w:p>
      <w:r>
        <w:t>QUYẾT NGHỊ:</w:t>
      </w:r>
    </w:p>
    <w:p>
      <w:r>
        <w:t>Điều 1. Sửa đổi, bổ sung một số nội dung của Nghị quyết số 09/2023/NQ-HĐND ngày 14 tháng 7 năm 2023 của Hội đồng nhân dân tỉnh quy định hỗ trợ phát triển sản xuất thuộc các Chương trình mục tiêu quốc gia trên địa bàn tỉnh Đắk Lắk giai đoạn 2021 - 2025, cụ thể như sau:</w:t>
      </w:r>
    </w:p>
    <w:p>
      <w:r>
        <w:t>1. Sửa đổi, bổ sung khoản 3 Điều 3 như sau:</w:t>
      </w:r>
    </w:p>
    <w:p>
      <w:r>
        <w:t>“3. Mức hỗ trợ, phương thức hỗ trợ từ vốn ngân sách nhà nước: Chương trình mục tiêu quốc gia xây dựng nông thôn mới; Chương trình mục tiêu quốc gia phát triển kinh tế - xã hội vùng đồng bào dân tộc thiểu số và miền núi; Chương trình mục tiêu quốc gia giảm nghèo bền vững.</w:t>
      </w:r>
    </w:p>
    <w:p>
      <w:r>
        <w:t>a) Hỗ trợ từ vốn ngân sách nhà nước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Mức hỗ trợ cụ thể thực hiện một (01) dự án, kế hoạch liên kết không quá 2 tỷ đồng.</w:t>
      </w:r>
    </w:p>
    <w:p>
      <w:r>
        <w:t>b) Ngân sách nhà nước hỗ trợ thực hiện dự án, kế hoạch liên kết thông qua đơn vị chủ trì liên kết.”.</w:t>
      </w:r>
    </w:p>
    <w:p>
      <w:r>
        <w:t>2. Sửa đổi, bổ sung khoản 3 Điều 4 như sau:</w:t>
      </w:r>
    </w:p>
    <w:p>
      <w:r>
        <w:t>“3. Mức hỗ trợ, phương thức hỗ trợ từ vốn ngân sách nhà nước: Chương trình mục tiêu quốc gia phát triển kinh tế - xã hội vùng đồng bào dân tộc thiểu số và miền núi; Chương trình mục tiêu quốc gia giảm nghèo bền vững.</w:t>
      </w:r>
    </w:p>
    <w:p>
      <w:r>
        <w:t>3.1. Hỗ trợ từ vốn ngân sách nhà nước 95% tổng kinh phí thực hiện một (01) dự án trên địa bàn đặc biệt khó khăn; 80% tổng kinh phí thực hiện một (01) dự án trên địa bàn khó khăn; 60% tổng kinh phí thực hiện một (01) dự án trên địa bàn khác. Mức hỗ trợ cụ thể thực hiện một (01) dự án, phương án không quá 700 triệu đồng.</w:t>
      </w:r>
    </w:p>
    <w:p>
      <w:r>
        <w:t>3.2. Ngân sách nhà nước hỗ trợ thực hiện dự án, phương án sản xuất, dịch vụ thông qua người đại diện do cộng đồng lựa chọn.”.</w:t>
      </w:r>
    </w:p>
    <w:p>
      <w:r>
        <w:t>Điều 2. Bãi bỏ điểm c khoản 1 Điều 4 Nghị quyết số   03/2019/NQ-HĐND ngày 10 tháng 7 năm 2019 của Hội đồng nhân dân tỉnh quy định về chính sách khuyến khích phát triển hợp tác, liên kết trong sản xuất và tiêu thụ sản phẩm nông nghiệp trên địa bàn tỉnh Đắk Lắk</w:t>
      </w:r>
    </w:p>
    <w:p>
      <w:r>
        <w:t>Điều 3.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sát việc triển khai, thực hiện Nghị quyết này.</w:t>
      </w:r>
    </w:p>
    <w:p>
      <w:r>
        <w:t>Điều 4. Hiệu lực thi hành</w:t>
      </w:r>
    </w:p>
    <w:p>
      <w:r>
        <w:t>Nghị quyết này được Hội đồng nhân dân tỉnh Đắk Lắk khóa X, Kỳ họp Chuyên đề lần thứ Mười hai thông qua ngày 03 tháng 5 năm 2024 và có hiệu lực thi hành từ ngày 13 tháng 5 năm 2024./.</w:t>
      </w:r>
    </w:p>
    <w:p>
      <w:r>
        <w:t>Nơi nhận:</w:t>
      </w:r>
    </w:p>
    <w:p>
      <w:r>
        <w:t>- Như Điều 3;</w:t>
      </w:r>
    </w:p>
    <w:p>
      <w:r>
        <w:t>- Ủy ban Thường vụ Quốc hội;</w:t>
      </w:r>
    </w:p>
    <w:p>
      <w:r>
        <w:t>- Chính phủ;</w:t>
      </w:r>
    </w:p>
    <w:p>
      <w:r>
        <w:t>- Các Bộ: Lao động - TB và XH, KH-ĐT, Tài chính, Nông nghiệp và PTNT, Ủy ban Dân tộc;</w:t>
      </w:r>
    </w:p>
    <w:p>
      <w:r>
        <w:t>- Cục Kiểm tra VBQPPL - Bộ Tư pháp;</w:t>
      </w:r>
    </w:p>
    <w:p>
      <w:r>
        <w:t>- Vụ Pháp chế - Bộ NN và PTNT;</w:t>
      </w:r>
    </w:p>
    <w:p>
      <w:r>
        <w:t>- Thường trực Tỉnh ủy;</w:t>
      </w:r>
    </w:p>
    <w:p>
      <w:r>
        <w:t>- Đoàn ĐBQH tỉnh; UBMTTQ VN tỉnh;</w:t>
      </w:r>
    </w:p>
    <w:p>
      <w:r>
        <w:t>- Văn phòng: Tỉnh ủy, UBND tỉnh;</w:t>
      </w:r>
    </w:p>
    <w:p>
      <w:r>
        <w:t>- Văn phòng Đoàn ĐBQH và HĐND tỉnh;</w:t>
      </w:r>
    </w:p>
    <w:p>
      <w:r>
        <w:t>- Các sở, ban, ngành, đoàn thể tỉnh;</w:t>
      </w:r>
    </w:p>
    <w:p>
      <w:r>
        <w:t>- TT HĐND, UBND, các huyện, TX, TP;</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