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tiêu chí thành lập Tổ bảo vệ an ninh, trật tự; tiêu chí về số lượng thành viên Tổ bảo vệ an ninh, trật tự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02/2024/NQ-HĐND</w:t>
      </w:r>
    </w:p>
    <w:p>
      <w:r>
        <w:t>Phú Thọ, ngày 04 tháng 6 năm 2024</w:t>
      </w:r>
    </w:p>
    <w:p>
      <w:r>
        <w:t>NGHỊ QUYẾT</w:t>
      </w:r>
    </w:p>
    <w:p>
      <w:r>
        <w:t>QUY ĐỊNH TIÊU CHÍ THÀNH LẬP TỔ BẢO VỆ AN NINH, TRẬT TỰ; TIÊU CHÍ VỀ SỐ LƯỢNG THÀNH VIÊN TỔ BẢO VỆ AN NINH, TRẬT TỰ TRÊN ĐỊA BÀN TỈNH PHÚ THỌ</w:t>
      </w:r>
    </w:p>
    <w:p>
      <w:r>
        <w:t>HỘI ĐỒNG NHÂN DÂN TỈNH PHÚ THỌ</w:t>
      </w:r>
    </w:p>
    <w:p>
      <w:r>
        <w:t>KHÓA XIX, KỲ HỌP CHUYÊN ĐỀ THỨ TƯ</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Xét Tờ trình số 2026/TTr-UBND ngày 23 tháng 5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tiêu chí thành lập Tổ bảo vệ an ninh, trật tự; tiêu chí về số lượng thành viên Tổ bảo vệ an ninh, trật tự trên địa bàn tỉnh Phú Thọ.</w:t>
      </w:r>
    </w:p>
    <w:p>
      <w:r>
        <w:t>2. Đối tượng áp dụng</w:t>
      </w:r>
    </w:p>
    <w:p>
      <w:r>
        <w:t>a) Lực lượng tham gia bảo vệ an ninh, trật tự ở cơ sở trên địa bàn tỉnh.</w:t>
      </w:r>
    </w:p>
    <w:p>
      <w:r>
        <w:t>b) Các cơ quan, đơn vị, tổ chức, cá nhân có liên quan.</w:t>
      </w:r>
    </w:p>
    <w:p>
      <w:r>
        <w:t>Điều 2. Tiêu chí thành lập Tổ bảo vệ an ninh, trật tự</w:t>
      </w:r>
    </w:p>
    <w:p>
      <w:r>
        <w:t>Mỗi khu dân cư trên địa bàn tỉnh Phú Thọ thành lập 01 Tổ bảo vệ an ninh, trật tự.</w:t>
      </w:r>
    </w:p>
    <w:p>
      <w:r>
        <w:t>Điều 3. Tiêu chí về số lượng thành viên Tổ bảo vệ an ninh, trật tự</w:t>
      </w:r>
    </w:p>
    <w:p>
      <w:r>
        <w:t>1. Mỗi Tổ bảo vệ an ninh, trật tự có 03 thành viên, gồm Tổ trưởng, Tổ phó và Tổ viên.</w:t>
      </w:r>
    </w:p>
    <w:p>
      <w:r>
        <w:t>2. Căn cứ quy mô số hộ gia đình ở từng khu dân cư, số lượng thành viên Tổ bảo vệ an ninh, trật tự được bố trí tăng thêm như sau:</w:t>
      </w:r>
    </w:p>
    <w:p>
      <w:r>
        <w:t>a) Đối với khu dân cư thuộc các xã, thị trấn có quy mô từ 350 hộ gia đình trở lên, cứ tăng thêm đủ 1/2 số hộ gia đình so với quy mô này thì được tăng thêm 01 thành viên.</w:t>
      </w:r>
    </w:p>
    <w:p>
      <w:r>
        <w:t>b) Đối với khu dân cư thuộc các phường có quy mô từ 500 hộ gia đình trở lên, cứ tăng thêm đủ 1/3 số hộ gia đình so với quy mô này thì được tăng thêm 01 thành viên.</w:t>
      </w:r>
    </w:p>
    <w:p>
      <w:r>
        <w:t>Điều 4. Hội đồng nhân dân tỉnh giao</w:t>
      </w:r>
    </w:p>
    <w:p>
      <w:r>
        <w:t>1. Ủy ban nhân dân tỉnh tổ chức triển khai thực hiện Nghị quyết; tổ chức kiện toàn lực lượng tham gia bảo vệ an ninh, trật tự ở cơ sở từ các chức danh hiện có, trong đó, ưu tiên bố trí kiêm nhiệm chức danh người hoạt động không chuyên trách ở khu dân cư.</w:t>
      </w:r>
    </w:p>
    <w:p>
      <w:r>
        <w:t>2. Thường trực Hội đồng nhân dân, các Ban của Hội đồng nhân dân, các Tổ đại biểu và đại biểu Hội đồng nhân dân tỉnh giám sát việc triển khai thực hiện Nghị quyết.</w:t>
      </w:r>
    </w:p>
    <w:p>
      <w:r>
        <w:t>Nghị quyết này được Hội đồng nhân dân tỉnh Phú Thọ khóa XIX, kỳ họp chuyên đề thứ Tư thông qua ngày 31 tháng 5 năm 2024 và có hiệu lực kể từ ngày 01 tháng 7 năm 2024./.</w:t>
      </w:r>
    </w:p>
    <w:p>
      <w:r>
        <w:t>Nơi nhận:</w:t>
      </w:r>
    </w:p>
    <w:p>
      <w:r>
        <w:t>- UBTVQH, Chính phủ;</w:t>
      </w:r>
    </w:p>
    <w:p>
      <w:r>
        <w:t>- VPQH, VPCP</w:t>
      </w:r>
    </w:p>
    <w:p>
      <w:r>
        <w:t>- Các Bộ: Công an, Nội vụ, Tài chính;</w:t>
      </w:r>
    </w:p>
    <w:p>
      <w:r>
        <w:t>- Cục Kiểm tra VBQPPL (Bộ Tư pháp);</w:t>
      </w:r>
    </w:p>
    <w:p>
      <w:r>
        <w:t>- Cục Pháp chế và CCHC, Tư pháp (Bộ Công an);</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CVP, các PCVP;</w:t>
      </w:r>
    </w:p>
    <w:p>
      <w:r>
        <w:t>- Cổng TTĐT Chính phủ;</w:t>
      </w:r>
    </w:p>
    <w:p>
      <w:r>
        <w:t>- Cổng TTĐT tỉnh;</w:t>
      </w:r>
    </w:p>
    <w:p>
      <w:r>
        <w:t>- TT Công báo - Tin học (VP UBND tỉnh);</w:t>
      </w:r>
    </w:p>
    <w:p>
      <w:r>
        <w:t>- Lưu: VT, Phòng TTDN (B).</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