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về Quy định mức thu học phí trong các cơ sở giáo dục công lập; mức hỗ trợ tiền đóng học phí cho học sinh tiểu học tư thục thuộc đối tượng hưởng chính sách miễn giảm học phí theo quy định thuộc tỉnh Nghệ An quản lý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02/2024/NQ-HĐND</w:t>
      </w:r>
    </w:p>
    <w:p>
      <w:r>
        <w:t>Nghệ An, ngày 22 tháng 4 năm 2024</w:t>
      </w:r>
    </w:p>
    <w:p>
      <w:r>
        <w:t>NGHỊ QUYẾT</w:t>
      </w:r>
    </w:p>
    <w:p>
      <w:r>
        <w:t>QUY ĐỊNH MỨC THU HỌC PHÍ TRONG CÁC CƠ SỞ GIÁO DỤC CÔNG LẬP; MỨC HỖ TRỢ TIỀN ĐÓNG HỌC PHÍ CHO HỌC SINH TIỂU HỌC TƯ THỤC THUỘC ĐỐI TƯỢNG HƯỞNG CHÍNH SÁCH MIỄN GIẢM HỌC PHÍ THEO QUY ĐỊNH THUỘC TỈNH NGHỆ AN QUẢN LÝ TỪ NĂM HỌC 2023 - 2024</w:t>
      </w:r>
    </w:p>
    <w:p>
      <w:r>
        <w:t>HỘI ĐỒNG NHÂN DÂN TỈNH NGHỆ AN</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2435/TTr-UBND ngày 29 tháng 3 năm 2024 của Ủy ban nhân dân tỉnh;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học phí đối với các cơ sở giáo dục mầm non, giáo dục phổ thông công lập chưa tự đảm bảo chi thường xuyên, cơ sở giáo dục thường xuyên, cơ sở đào tạo khác thực hiện chương trình giáo dục phổ thông; mức hỗ trợ tiền đóng học phí cho học sinh tiểu học tư thục thuộc đối tượng hưởng chính sách miễn giảm học phí theo quy định thuộc tỉnh Nghệ An quản lý từ năm học 2023 - 2024.</w:t>
      </w:r>
    </w:p>
    <w:p>
      <w:r>
        <w:t>2. Đối tượng áp dụng</w:t>
      </w:r>
    </w:p>
    <w:p>
      <w:r>
        <w:t>a) Trẻ em mầm non, học sinh phổ thông đang học tại các cơ sở giáo dục mầm non, giáo dục phổ thông công lập chưa tự bảo đảm chi thường xuyên, cơ sở giáo dục thường xuyên, cơ sở đào tạo khác thực hiện chương trình giáo dục phổ thông trên địa bàn tỉnh Nghệ An;</w:t>
      </w:r>
    </w:p>
    <w:p>
      <w:r>
        <w:t>b) Học sinh tiểu học tư thục thuộc đối tượng được hưởng chính sách miễn giảm học phí theo quy định;</w:t>
      </w:r>
    </w:p>
    <w:p>
      <w:r>
        <w:t>c) Các cơ sở giáo dục mầm non, giáo dục phổ thông công lập, giáo dục thường xuyên, cơ sở đào tạo khác thực hiện chương trình giáo dục phổ thông thuộc tỉnh Nghệ An quản lý;</w:t>
      </w:r>
    </w:p>
    <w:p>
      <w:r>
        <w:t>d) Các cơ quan, tổ chức, đơn vị, cá nhân có liên quan.</w:t>
      </w:r>
    </w:p>
    <w:p>
      <w:r>
        <w:t>Điều 2. Mức thu học phí</w:t>
      </w:r>
    </w:p>
    <w:p>
      <w:r>
        <w:t>1. Mức học phí học trực tiếp đối với cơ sở giáo dục mầm non, giáo dục phổ thông công lập chưa tự đảm bảo chi thường xuyên từ năm học 2023 - 2024</w:t>
      </w:r>
    </w:p>
    <w:p>
      <w:r>
        <w:t>Đơn vị tính: 1.000 đồng/tháng/học sinh</w:t>
      </w:r>
    </w:p>
    <w:p>
      <w:r>
        <w:t>TT</w:t>
      </w:r>
    </w:p>
    <w:p>
      <w:r>
        <w:t>Nội dung</w:t>
      </w:r>
    </w:p>
    <w:p>
      <w:r>
        <w:t>Mức thu học phí</w:t>
      </w:r>
    </w:p>
    <w:p>
      <w:r>
        <w:t>Phường thuộc thành phố Vinh</w:t>
      </w:r>
    </w:p>
    <w:p>
      <w:r>
        <w:t>Xã thuộc thành phố Vinh, phường thuộc thị xã, thị trấn thuộc huyện đồng bằng</w:t>
      </w:r>
    </w:p>
    <w:p>
      <w:r>
        <w:t>Xã thuộc thị xã, xã thuộc huyện đồng bằng (trừ xã miền núi), thị trấn thuộc huyện miền núi thấp</w:t>
      </w:r>
    </w:p>
    <w:p>
      <w:r>
        <w:t>Xã miền núi thuộc huyện đồng bằng; xã, thị trấn thuộc huyện miền núi cao; xã thuộc huyện miền núi thấp; vùng có điều kiện kinh tế - xã hội đặc biệt khó khăn theo quy định của cơ quan có thẩm quyền</w:t>
      </w:r>
    </w:p>
    <w:p>
      <w:r>
        <w:t>1</w:t>
      </w:r>
    </w:p>
    <w:p>
      <w:r>
        <w:t>Mầm non</w:t>
      </w:r>
    </w:p>
    <w:p>
      <w:r>
        <w:t>280</w:t>
      </w:r>
    </w:p>
    <w:p>
      <w:r>
        <w:t>200</w:t>
      </w:r>
    </w:p>
    <w:p>
      <w:r>
        <w:t>100</w:t>
      </w:r>
    </w:p>
    <w:p>
      <w:r>
        <w:t>45</w:t>
      </w:r>
    </w:p>
    <w:p>
      <w:r>
        <w:t>2</w:t>
      </w:r>
    </w:p>
    <w:p>
      <w:r>
        <w:t>Trung học cơ sở, Giáo dục thường xuyên cấp Trung học cơ sở</w:t>
      </w:r>
    </w:p>
    <w:p>
      <w:r>
        <w:t>130</w:t>
      </w:r>
    </w:p>
    <w:p>
      <w:r>
        <w:t>90</w:t>
      </w:r>
    </w:p>
    <w:p>
      <w:r>
        <w:t>60</w:t>
      </w:r>
    </w:p>
    <w:p>
      <w:r>
        <w:t>35</w:t>
      </w:r>
    </w:p>
    <w:p>
      <w:r>
        <w:t>3</w:t>
      </w:r>
    </w:p>
    <w:p>
      <w:r>
        <w:t>Trung học phổ thông, Giáo dục thường xuyên cấp Trung học phổ thông</w:t>
      </w:r>
    </w:p>
    <w:p>
      <w:r>
        <w:t>130</w:t>
      </w:r>
    </w:p>
    <w:p>
      <w:r>
        <w:t>120</w:t>
      </w:r>
    </w:p>
    <w:p>
      <w:r>
        <w:t>90</w:t>
      </w:r>
    </w:p>
    <w:p>
      <w:r>
        <w:t>45</w:t>
      </w:r>
    </w:p>
    <w:p>
      <w:r>
        <w:t>2. Mức thu học phí học trực tuyến (học Online) đối với cơ sở giáo dục mầm non và giáo dục phổ thông công lập, cơ sở giáo dục thường xuyên, cơ sở đào tạo khác thực hiện chương trình giáo dục phổ thông từ năm học 2023 - 2024 bằng 80% mức học phí học trực tiếp quy định tại khoản 1 Điều 2 Nghị quyết này.</w:t>
      </w:r>
    </w:p>
    <w:p>
      <w:r>
        <w:t>Điều 3. Mức hỗ trợ học phí</w:t>
      </w:r>
    </w:p>
    <w:p>
      <w:r>
        <w:t>1. Mức hỗ trợ tiền đóng học phí học trực tiếp cho học sinh tiểu học tư thục thuộc đối tượng được hưởng chính sách miễn giảm học phí theo quy định từ năm học 2023 - 2024</w:t>
      </w:r>
    </w:p>
    <w:p>
      <w:r>
        <w:t>Đơn vị tính: 1.000 đồng/tháng/học sinh</w:t>
      </w:r>
    </w:p>
    <w:p>
      <w:r>
        <w:t>TT</w:t>
      </w:r>
    </w:p>
    <w:p>
      <w:r>
        <w:t>Vùng</w:t>
      </w:r>
    </w:p>
    <w:p>
      <w:r>
        <w:t>Mức hỗ trợ học phí</w:t>
      </w:r>
    </w:p>
    <w:p>
      <w:r>
        <w:t>1</w:t>
      </w:r>
    </w:p>
    <w:p>
      <w:r>
        <w:t>Phường thuộc thành phố Vinh</w:t>
      </w:r>
    </w:p>
    <w:p>
      <w:r>
        <w:t>280</w:t>
      </w:r>
    </w:p>
    <w:p>
      <w:r>
        <w:t>2</w:t>
      </w:r>
    </w:p>
    <w:p>
      <w:r>
        <w:t>Xã thuộc thành phố Vinh, phường thuộc thị xã, thị trấn thuộc huyện đồng bằng</w:t>
      </w:r>
    </w:p>
    <w:p>
      <w:r>
        <w:t>200</w:t>
      </w:r>
    </w:p>
    <w:p>
      <w:r>
        <w:t>3</w:t>
      </w:r>
    </w:p>
    <w:p>
      <w:r>
        <w:t>Xã thuộc thị xã, xã thuộc huyện đồng bằng (trừ xã miền núi), thị trấn thuộc huyện miền núi thấp</w:t>
      </w:r>
    </w:p>
    <w:p>
      <w:r>
        <w:t>100</w:t>
      </w:r>
    </w:p>
    <w:p>
      <w:r>
        <w:t>4</w:t>
      </w:r>
    </w:p>
    <w:p>
      <w:r>
        <w:t>Xã miền núi thuộc huyện đồng bằng; xã, thị trấn thuộc huyện miền núi cao; xã thuộc huyện miền núi thấp; vùng có điều kiện kinh tế - xã hội đặc biệt khó khăn theo quy định của cơ quan có thẩm quyền</w:t>
      </w:r>
    </w:p>
    <w:p>
      <w:r>
        <w:t>45</w:t>
      </w:r>
    </w:p>
    <w:p>
      <w:r>
        <w:t>2. Mức hỗ trợ tiền đóng học phí học trực tuyến (học Online) cho học sinh tiểu học tư thục thuộc đối tượng được hưởng chính sách miễn giảm học phí theo quy định từ năm học 2023 - 2024 bằng 80% mức học phí học trực tiếp quy định tại khoản 1 Điều 3 Nghị quyết này.</w:t>
      </w:r>
    </w:p>
    <w:p>
      <w:r>
        <w:t>Điều 4. Tổ chức thực hiện</w:t>
      </w:r>
    </w:p>
    <w:p>
      <w:r>
        <w:t>1. Giao Ủy ban nhân dân tỉnh tổ chức thực hiện Nghị quyết này.</w:t>
      </w:r>
    </w:p>
    <w:p>
      <w:r>
        <w:t>2. Giao Thường trực Hội đồng nhân dân tỉnh, các Ban của Hội đồng nhân dân tỉnh, Tổ đại biểu Hội đồng nhân dân tỉnh và các đại biểu Hội đồng nhân dân tỉnh giám sát việc thực hiện Nghị quyết này.</w:t>
      </w:r>
    </w:p>
    <w:p>
      <w:r>
        <w:t>Điều 5. Hiệu lực thi hành</w:t>
      </w:r>
    </w:p>
    <w:p>
      <w:r>
        <w:t>1. Nghị quyết này đã được Hội đồng nhân dân tỉnh Nghệ An Khoá XVIII, Kỳ họp thứ 19 thông qua ngày 22 tháng 4 năm 2024 và có hiệu lực từ ngày 02 tháng 5 năm 2024.</w:t>
      </w:r>
    </w:p>
    <w:p>
      <w:r>
        <w:t>2. Nghị quyết này thay thế Nghị quyết số 14/2022/NQ-HĐND ngày 14 tháng 7 năm 2022 của Hội đồng nhân dân tỉnh quy định mức thu học phí trong các cơ sở giáo dục công lập; mức hỗ trợ tiền đóng học phí cho học sinh tiểu học tư thục thuộc tỉnh Nghệ An quản lý từ năm học 2022 - 2023 đến năm học 2025 - 2026./.</w:t>
      </w:r>
    </w:p>
    <w:p>
      <w:r>
        <w:t>Nơi nhận:</w:t>
      </w:r>
    </w:p>
    <w:p>
      <w:r>
        <w:t>- Ủy ban Thường vụ Quốc hội, Chính phủ (để b/c);</w:t>
      </w:r>
    </w:p>
    <w:p>
      <w:r>
        <w:t>- Các Bộ: Giáo dục và Đào tạo, Tư pháp (Cục Kiểm tra VBQPPL);</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