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bãi bỏ Nghị quyết không còn phù hợp vói tình hình phát triển kinh tế xã hội theo Nghị quyết 1111/NQ-UBTVQH do Thành phố Thủ Đức,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HỘI ĐỒNG NHÂN DÂN</w:t>
      </w:r>
    </w:p>
    <w:p>
      <w:r>
        <w:t>THÀNH PHỐ THỦ ĐỨC</w:t>
      </w:r>
    </w:p>
    <w:p>
      <w:r>
        <w:t>-------</w:t>
      </w:r>
    </w:p>
    <w:p>
      <w:r>
        <w:t>CỘNG HÒA XÃ HỘI CHỦ NGHĨA VIỆT NAM</w:t>
      </w:r>
    </w:p>
    <w:p>
      <w:r>
        <w:t>Độc lập - Tự do - Hạnh phúc</w:t>
      </w:r>
    </w:p>
    <w:p>
      <w:r>
        <w:t>---------------</w:t>
      </w:r>
    </w:p>
    <w:p>
      <w:r>
        <w:t>Số: 02/2023/NQ-HĐND</w:t>
      </w:r>
    </w:p>
    <w:p>
      <w:r>
        <w:t>Thành phố Thủ Đức, ngày 22 tháng 9 năm 2023</w:t>
      </w:r>
    </w:p>
    <w:p>
      <w:r>
        <w:t>NGHỊ QUYẾT</w:t>
      </w:r>
    </w:p>
    <w:p>
      <w:r>
        <w:t>BÃI BỎ CÁC NGHỊ QUYẾT KHÔNG CÒN PHÙ HỢP VỚI TÌNH HÌNH PHÁT TRIỂN KINH TẾ XÃ HỘI THEO NGHỊ QUYẾT SỐ 1111/NQ-UBTVQH.</w:t>
      </w:r>
    </w:p>
    <w:p>
      <w:r>
        <w:t>THƯỜNG TRỰC HỘI ĐỒNG NHÂN DÂN THÀNH PHỐ THỦ ĐỨC, NHIỆM KỲ 2021 - 2026</w:t>
      </w:r>
    </w:p>
    <w:p>
      <w:r>
        <w:t>- Căn cứ Luật tổ chức chính quyền địa phương ngày 19 tháng 6 năm 2015 và Luật sửa đổi, bổ sung một số điều của Luật tổ chức Chính phủ và Luật tổ chức chính quyền địa phương ngày 22 tháng 11 năm 2019;</w:t>
      </w:r>
    </w:p>
    <w:p>
      <w:r>
        <w:t>- Căn cứ Luật ban hành văn bản quy phạm pháp luật ngày 22 tháng 6 năm 2015;</w:t>
      </w:r>
    </w:p>
    <w:p>
      <w:r>
        <w:t>- Căn cứ Luật sửa đổi, bổ sung một số điều của Luật ban hành văn bản quy phạm pháp luật ngày 18 tháng 6 năm 2020;</w:t>
      </w:r>
    </w:p>
    <w:p>
      <w:r>
        <w:t>- Căn cứ Nghị định số 34/2016/NĐ-CP ngày 14 tháng 5 năm 2016 của Chính phủ quy định chi tiết một số điều và biện pháp thi hành Luật ban hành văn bản quy phạm pháp luật;</w:t>
      </w:r>
    </w:p>
    <w:p>
      <w:r>
        <w:t>- Căn cứ Nghị định số 154/2020/NĐ CP ngày 31 tháng 12 năm 2020 của Chính phủ sửa đổi, bổ sung một số điều của Nghị định số 34/2016/NĐ-CP ngày 14 tháng 5 năm 2016 của Chính phủ quy định chi tiết một số điều và biện pháp thi hành Luật ban hành văn ban quy phạm pháp luật;</w:t>
      </w:r>
    </w:p>
    <w:p>
      <w:r>
        <w:t>- Xét Tờ trình số 289/Ttr-UBND ngày 19 tháng 9 năm 2023 của Ủy ban nhân dân thành phố Thủ Đức và Báo cáo thẩm tra số 211/BC-HĐND ngày 20 tháng 9 năm 2023 của Ban pháp chế Hội đồng nhân dân thành phố Thủ Đức,</w:t>
      </w:r>
    </w:p>
    <w:p>
      <w:r>
        <w:t>QUYẾT NGHỊ:</w:t>
      </w:r>
    </w:p>
    <w:p>
      <w:r>
        <w:t>Điều 1.  Bãi bỏ các Nghị quyết không còn phù hợp với tình hình phát triển kinh tế - xã hội theo Nghị quyết số 1111/NQ-UBTVQH, gồm:</w:t>
      </w:r>
    </w:p>
    <w:p>
      <w:r>
        <w:t>- Nghị quyết số 11/2007/NQ-HĐND ngày 04 tháng 5 năm 2007 của Hội đồng nhân dân Quận 2 về quy hoạch các ngành nghề kinh doanh vũ trường, karaoke, quán bar, dịch vụ xoa bóp và cơ sở lưu trú du lịch trên địa bàn Quận 2 đến năm 2010;</w:t>
      </w:r>
    </w:p>
    <w:p>
      <w:r>
        <w:t>- Nghị quyết số 58/2007/NQ-HĐND ngày 28 tháng 12 năm 2007 của Hội đồng nhân dân Quận 9 về đồ án quy hoạch chung xây dựng (1/5.000) Cù lao Long Phước, phường Long Phước đến năm 2020;</w:t>
      </w:r>
    </w:p>
    <w:p>
      <w:r>
        <w:t>- Nghị quyết số 59/2007/NQ-HĐND ngày 28 tháng 12 năm 2007 của Hội đồng nhân dân Quận 9 về đồ án điều chỉnh quy hoạch chung xây dựng (tỷ lệ 1/10.000) Quận 9 đến năm 2020;</w:t>
      </w:r>
    </w:p>
    <w:p>
      <w:r>
        <w:t>- Nghị quyết số 60/2007/NQ-HĐND ngày 28 tháng 12 năm 2007 của Hội đồng nhân dân Quận 9 về quy hoạch phát triển mạng lưới các công trình giáo dục phổ thông trên địa bàn Quận đến năm 2020.</w:t>
      </w:r>
    </w:p>
    <w:p>
      <w:r>
        <w:t>Điều 2. Điều khoản thi hành</w:t>
      </w:r>
    </w:p>
    <w:p>
      <w:r>
        <w:t>Nghị quyết này đã được Thường trực Hội đồng nhân dân thành phố Thủ Đức thông qua ngày 22 tháng 9 năm 2023 và có hiệu lực từ ngày 30 tháng 9 năm 2023./.</w:t>
      </w:r>
    </w:p>
    <w:p>
      <w:r>
        <w:t>Nơi nhận:</w:t>
      </w:r>
    </w:p>
    <w:p>
      <w:r>
        <w:t>- Sở Tư pháp TP.HCM;</w:t>
      </w:r>
    </w:p>
    <w:p>
      <w:r>
        <w:t>- TT TU TP Thủ Đức;</w:t>
      </w:r>
    </w:p>
    <w:p>
      <w:r>
        <w:t>- TT.HĐND, UBND TP Thủ Đức;</w:t>
      </w:r>
    </w:p>
    <w:p>
      <w:r>
        <w:t>- BTT. UBMTTQ TP Thủ Đức;</w:t>
      </w:r>
    </w:p>
    <w:p>
      <w:r>
        <w:t>- VP. HĐND và UBND TP Thủ Đức;</w:t>
      </w:r>
    </w:p>
    <w:p>
      <w:r>
        <w:t>- Lưu: VT.</w:t>
      </w:r>
    </w:p>
    <w:p>
      <w:r>
        <w:t>TM. THƯỜNG TRỰC HĐND</w:t>
      </w:r>
    </w:p>
    <w:p>
      <w:r>
        <w:t>KT. CHỦ TỊCH</w:t>
      </w:r>
    </w:p>
    <w:p>
      <w:r>
        <w:t>PHÓ CHỦ TỊCH</w:t>
      </w:r>
    </w:p>
    <w:p>
      <w:r>
        <w:t>Thái Mỹ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