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02/2023/NQ-HĐND bãi bỏ Nghị quyết 33/2005/NQ-HĐND về mức thu và sử dụng học phí đào tạo hệ chính quy trình độ Cao đẳng (ngoài Sư phạm)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02/2023/NQ-HĐND</w:t>
      </w:r>
    </w:p>
    <w:p>
      <w:r>
        <w:t>Bình Dương, ngày 19 tháng 5 năm 2023</w:t>
      </w:r>
    </w:p>
    <w:p>
      <w:r>
        <w:t>NGHỊ QUYẾT</w:t>
      </w:r>
    </w:p>
    <w:p>
      <w:r>
        <w:t>BÃI BỎ NGHỊ QUYẾT SỐ 33/2005/NQ-HĐND7 NGÀY 29 THÁNG 7 NĂM 2005 CỦA HỘI ĐỒNG NHÂN DÂN TỈNH BÌNH DƯƠNG VỀ MỨC THU VÀ SỬ DỤNG HỌC PHÍ ĐÀO TẠO HỆ CHÍNH QUY TRÌNH ĐỘ CAO ĐẲNG (NGOÀI SƯ PHẠM)</w:t>
      </w:r>
    </w:p>
    <w:p>
      <w:r>
        <w:t>HỘI ĐỒNG NHÂN DÂN TỈNH BÌNH DƯƠNG</w:t>
      </w:r>
    </w:p>
    <w:p>
      <w:r>
        <w:t>KHÓA X - KỲ HỌP THỨ CHÍN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pháp luật ngày 18 tháng 6 năm 2020;</w:t>
      </w:r>
    </w:p>
    <w:p>
      <w:r>
        <w:t>Xét Tờ trình số 2069/TTr-UBND ngày 04 tháng 5 năm 2023 của Ủy ban nhân dân tỉnh về việc Nghị quyết bãi bỏ Nghị quyết số 33/2005/NQ-HĐND7 ngày 29 tháng 7 năm 2005 của Hội đồng nhân dân tỉnh Bình Dương về mức thu và sử dụng học phí đào tạo hệ chính quy trình độ Cao đẳng (ngoài Sư phạm); Báo cáo thẩm tra số 23/BC-HĐND ngày 17 tháng 5 năm 2023 của Ban Văn hóa - Xã hội; ý kiến thảo luận của đại biểu Hội đồng nhân dân tại kỳ họp.</w:t>
      </w:r>
    </w:p>
    <w:p>
      <w:r>
        <w:t>QUYẾT NGHỊ:</w:t>
      </w:r>
    </w:p>
    <w:p>
      <w:r>
        <w:t>Điều 1.  Bãi bỏ toàn bộ Nghị quyết số 33/2005/NQ-HĐND7 ngày 29 tháng 7 năm 2005 của Hội đồng nhân dân tỉnh Bình Dương về mức thu và sử dụng học phí đào tạo hệ chính quy trình độ Cao đẳng (ngoài Sư phạm).</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chín (chuyên đề) thông qua ngày 18 tháng 5 năm 2023 và có hiệu lực kể từ ngày thông qua./.</w:t>
      </w:r>
    </w:p>
    <w:p>
      <w:r>
        <w:t>Nơi nhận:</w:t>
      </w:r>
    </w:p>
    <w:p>
      <w:r>
        <w:t>- Ủy ban Thường vụ Quốc hội, Chính phủ;</w:t>
      </w:r>
    </w:p>
    <w:p>
      <w:r>
        <w:t>- Văn phòng: Quốc hội, Chính phủ, Ban CTĐB;</w:t>
      </w:r>
    </w:p>
    <w:p>
      <w:r>
        <w:t>- Các Bộ: Giáo dục và Đào tạo, Tư pháp, Tài chính;</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LĐVP: Tỉnh ủy, Đoàn ĐBQH và HĐND, UBND tỉnh;</w:t>
      </w:r>
    </w:p>
    <w:p>
      <w:r>
        <w:t>- Cơ sở Dữ liệu Quốc gia về pháp luật (Sở Tư pháp);</w:t>
      </w:r>
    </w:p>
    <w:p>
      <w:r>
        <w:t>- Thường trực HĐND, UBND cấp huyện;</w:t>
      </w:r>
    </w:p>
    <w:p>
      <w:r>
        <w:t>- Trung tâm CB, Website tỉnh, Báo, Đài PH-TH BD;</w:t>
      </w:r>
    </w:p>
    <w:p>
      <w:r>
        <w:t>- Các phòng, App, Web;</w:t>
      </w:r>
    </w:p>
    <w:p>
      <w:r>
        <w:t>- Lưu: VT, L (4).</w:t>
      </w:r>
    </w:p>
    <w:p>
      <w:r>
        <w:t>CHỦ TỌA</w:t>
      </w:r>
    </w:p>
    <w:p>
      <w:r>
        <w:t>PHÓ CHỦ TỊCH HĐND TỈNH</w:t>
      </w:r>
    </w:p>
    <w:p>
      <w:r>
        <w:t>Nguyễn Trường Nhật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