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bãi bỏ Nghị quyết 10/2019/NQ-HĐND "quy định giá sản phẩm dịch vụ công ích thủy lợi giai đoạn 2019-2020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02/2023/NQ-HĐND</w:t>
      </w:r>
    </w:p>
    <w:p>
      <w:r>
        <w:t>Bạc Liêu, ngày 25 tháng 4 năm 2023</w:t>
      </w:r>
    </w:p>
    <w:p>
      <w:r>
        <w:t>NGHỊ QUYẾT</w:t>
      </w:r>
    </w:p>
    <w:p>
      <w:r>
        <w:t>BÃI BỎ NGHỊ QUYẾT SỐ 10/2019/NQ-HĐND NGÀY 06 THÁNG 12 NĂM 2019 CỦA HỘI ĐỒNG NHÂN DÂN TỈNH “ QUY ĐỊNH GIÁ SẢN PHẨM DỊCH VỤ CÔNG ÍCH THỦY LỢI GIAI ĐOẠN 2019 - 2020 TRÊN ĐỊA BÀN TỈNH BẠC LIÊU ”</w:t>
      </w:r>
    </w:p>
    <w:p>
      <w:r>
        <w:t>HỘI ĐỒNG NHÂN DÂN TỈNH BẠC LIÊU</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96/2018/NĐ-CP ngày 30 tháng 6 năm 2018 của Chính phủ về việc quy định chi tiết về sản phẩm, dịch vụ thủy lợi và hỗ trợ tiền sử dụng sản phẩm, dịch vụ công ích thủy lợi;</w:t>
      </w:r>
    </w:p>
    <w:p>
      <w:r>
        <w:t>Xét Tờ trình số 38/TTr-UBND ngày 12 tháng 4 năm 2023 của Ủy ban nhân dân tỉnh “dự thảo nghị quyết bãi bỏ Nghị quyết số 10/2019/NQ-HĐND ngày 06 tháng 12 năm 2019 của Hội đồng nhân dân tỉnh quy định giá sản phẩm dịch vụ công ích thủy lợi giai đoạn 2019 - 2020 trên địa bàn tỉnh Bạc Liêu”; báo cáo thẩm tra của Ban pháp chế của Hội đồng nhân dân; ý kiến thảo luận của đại biểu Hội đồng nhân dân tỉnh tại kỳ họp.</w:t>
      </w:r>
    </w:p>
    <w:p>
      <w:r>
        <w:t>QUYẾT NGHỊ:</w:t>
      </w:r>
    </w:p>
    <w:p>
      <w:r>
        <w:t>Điều 1.  Bãi bỏ toàn bộ Nghị quyết số 10/2019/NQ-HĐND ngày 06 tháng 12 năm 2019 của Hội đồng nhân dân tỉnh “ quy định giá sản phẩm dịch vụ công ích thủy lợi giai đoạn 2019 - 2020 trên địa bàn tỉnh Bạc Liêu ”.</w:t>
      </w:r>
    </w:p>
    <w:p>
      <w:r>
        <w:t>Điều 2. Điều khoản thi hành</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có hiệu lực từ ngày 05 tháng 5 năm 2023.</w:t>
      </w:r>
    </w:p>
    <w:p>
      <w:r>
        <w:t>Nghị quyết này đã được Hội đồng nhân dân tỉnh Bạc Liêu khóa X kỳ họp thứ chín thông qua ngày 25 tháng 4 năm 2023./.</w:t>
      </w:r>
    </w:p>
    <w:p>
      <w:r>
        <w:t>Nơi nhận:</w:t>
      </w:r>
    </w:p>
    <w:p>
      <w:r>
        <w:t>- UBTVQH (báo cáo);</w:t>
      </w:r>
    </w:p>
    <w:p>
      <w:r>
        <w:t>- Chính phủ (báo cáo);</w:t>
      </w:r>
    </w:p>
    <w:p>
      <w:r>
        <w:t>- Các Bộ: NN&amp;PTNT, Tài chính (báo cáo);</w:t>
      </w:r>
    </w:p>
    <w:p>
      <w:r>
        <w:t>- Cục KTVBQPPL - Bộ Tư pháp;</w:t>
      </w:r>
    </w:p>
    <w:p>
      <w:r>
        <w:t>- Thường trực Tỉnh ủy (báo cáo);</w:t>
      </w:r>
    </w:p>
    <w:p>
      <w:r>
        <w:t>- UBND UBMTTQVN tỉnh;</w:t>
      </w:r>
    </w:p>
    <w:p>
      <w:r>
        <w:t>- Đại biểu HĐND tỉnh;</w:t>
      </w:r>
    </w:p>
    <w:p>
      <w:r>
        <w:t>- Các Sở: TP, NN&amp;PTNT;</w:t>
      </w:r>
    </w:p>
    <w:p>
      <w:r>
        <w:t>- TT. HĐND, UBND các huyện, TX và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