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sửa đổi Quy định phân cấp nguồn thu, nhiệm vụ chi và tỷ lệ phần trăm phân chia các khoản thu giữa ngân sách các cấp chính quyền địa phương cho thời kỳ ổn định ngân sách bắt đầu từ năm 2022 của tỉnh Bắc Kạn kèm theo Nghị quyết 07/2021/NQ-HĐND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02/2023/NQ-HĐND</w:t>
      </w:r>
    </w:p>
    <w:p>
      <w:r>
        <w:t>Bắc Kạn, ngày 26 tháng 4 năm 2023</w:t>
      </w:r>
    </w:p>
    <w:p>
      <w:r>
        <w:t>NGHỊ QUYẾT</w:t>
      </w:r>
    </w:p>
    <w:p>
      <w:r>
        <w:t>SỬA ĐỔI, BỔ SUNG MỘT SỐ ĐIỀU CỦA QUY ĐỊNH PHÂN CẤP NGUỒN THU, NHIỆM VỤ CHI VÀ TỶ LỆ PHẦN TRĂM (%) PHÂN CHIA CÁC KHOẢN THU GIỮA NGÂN SÁCH CÁC CẤP CHÍNH QUYỀN ĐỊA PHƯƠNG CHO THỜI KỲ ỔN ĐỊNH NGÂN SÁCH BẮT ĐẦU TỪ NĂM 2022 CỦA TỈNH BẮC KẠN BAN HÀNH KÈM THEO NGHỊ QUYẾT SỐ 07/2021/NQ-HĐND NGÀY 07 THÁNG 12 NĂM 2021 CỦA HỘI ĐỒNG NHÂN DÂN TỈNH BẮC KẠN</w:t>
      </w:r>
    </w:p>
    <w:p>
      <w:r>
        <w:t>HỘI ĐỒNG NHÂN DÂN TỈNH BẮC KẠN</w:t>
      </w:r>
    </w:p>
    <w:p>
      <w:r>
        <w:t>KHOÁ X, KỲ HỌP THỨ 13  (KỲ HỌP CHUYÊN ĐỀ)</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47/2022/TT-BTC ngày 29 tháng 7 năm 2022 của Bộ trưởng Bộ Tài chính hướng dẫn xây dựng dự toán ngân sách nhà nước năm 2023, kế hoạch tài chính - ngân sách nhà nước 03 năm 2023 - 2025;</w:t>
      </w:r>
    </w:p>
    <w:p>
      <w:r>
        <w:t>Xét Tờ trình số 49/TTr-UBND ngày 04 tháng 4 năm 2023 của Ủy ban nhân dân tỉnh về việc sửa đổi, bổ sung một số điều của Quy định ban hành kèm theo Nghị quyết số 07/2021/NQ-HĐND ngày 07/12/2021 của Hội đồng nhân dân tỉnh ban hành quy định về phân cấp nguồn thu, nhiệm vụ chi và tỷ lệ phần trăm (%) phân chia các khoản thu giữa ngân sách các cấp chính quyền địa phương cho thời kỳ ổn định ngân sách bắt đầu từ năm 2022 của tỉnh Bắc Kạn; Báo cáo thẩm tra số 63/BC-HĐND ngày 20 tháng 4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ngân sách các cấp chính quyền địa phương cho thời kỳ ổn định ngân sách bắt đầu từ năm 2022 của tỉnh Bắc Kạn ban hành kèm theo Nghị quyết số 07/2021/NQ-HĐND ngày 07/12/2021 của Hội đồng nhân dân tỉnh Bắc Kạn, cụ thể như sau:</w:t>
      </w:r>
    </w:p>
    <w:p>
      <w:r>
        <w:t>1. Sửa đổi, bổ sung điểm d khoản 1 Điều 5 như sau:</w:t>
      </w:r>
    </w:p>
    <w:p>
      <w:r>
        <w:t>“d) Thuế thu nhập cá nhân  (trừ thuế thu nhập cá nhân từ chuyển nhượng bất động sản, nhận thừa kế, quà tặng là bất động sản và thuế thu nhập của cá nhân kinh doanh trên địa bàn xã do Chi cục Thuế quản lý thu)”;</w:t>
      </w:r>
    </w:p>
    <w:p>
      <w:r>
        <w:t>2. Sửa đổi khoản 3 Điều 8, khoản 3 Điều 9, khoản 3 Điều 10 như sau:</w:t>
      </w:r>
    </w:p>
    <w:p>
      <w:r>
        <w:t>“3. Chi thực hiện các Chương trình mục tiêu quốc gia theo phân cấp”.</w:t>
      </w:r>
    </w:p>
    <w:p>
      <w:r>
        <w:t>Điều 2. Tổ chức thực hiện</w:t>
      </w:r>
    </w:p>
    <w:p>
      <w:r>
        <w:t>1. Giao Ủy ban nhân dân tỉnh tổ chức thực hiện Nghị quyết.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13  (kỳ họp chuyên đề)  thông qua ngày 26 tháng 4 năm 2023 và có hiệu lực kể từ ngày 06 tháng 5 năm 2023./.</w:t>
      </w:r>
    </w:p>
    <w:p>
      <w:r>
        <w:t>Nơi nhận:</w:t>
      </w:r>
    </w:p>
    <w:p>
      <w:r>
        <w:t>- Ủy ban Thường vụ Quốc hội;</w:t>
      </w:r>
    </w:p>
    <w:p>
      <w:r>
        <w:t>- Chính phủ;</w:t>
      </w:r>
    </w:p>
    <w:p>
      <w:r>
        <w:t>- VPQH, VPCP, VPCTN;</w:t>
      </w:r>
    </w:p>
    <w:p>
      <w:r>
        <w:t>- Ban Công tác đại biểu  (UBTVQH);</w:t>
      </w:r>
    </w:p>
    <w:p>
      <w:r>
        <w:t>- Cục Kiểm tra văn bản QPPL  (Bộ Tư pháp);</w:t>
      </w:r>
    </w:p>
    <w:p>
      <w:r>
        <w:t>- Bộ Tài chính;</w:t>
      </w:r>
    </w:p>
    <w:p>
      <w:r>
        <w:t>- Vụ Pháp chế  (Bộ Tài chính);</w:t>
      </w:r>
    </w:p>
    <w:p>
      <w:r>
        <w:t>- Bộ Kế hoạch và Đầu tư;</w:t>
      </w:r>
    </w:p>
    <w:p>
      <w:r>
        <w:t>- TT Tỉnh ủy, UBND, UBMTTQVN tỉnh;</w:t>
      </w:r>
    </w:p>
    <w:p>
      <w:r>
        <w:t>- Đoàn ĐBQH tỉnh Bắc Kạn;</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