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về Chính sách hỗ trợ thêm đối với cán bộ, công chức, viên chức, người lao động thuộc thành phố quản lý trong thực hiện sắp xếp tổ chức bộ máy, đơn vị hành chính của hệ thống chính trị tại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  ÂN</w:t>
      </w:r>
    </w:p>
    <w:p>
      <w:r>
        <w:t>THÀNH PHỐ HẢI PHÒNG</w:t>
      </w:r>
    </w:p>
    <w:p>
      <w:r>
        <w:t>-------</w:t>
      </w:r>
    </w:p>
    <w:p>
      <w:r>
        <w:t>CỘNG HÒA XÃ HỘI CHỦ NGHĨA VIỆT NAM</w:t>
      </w:r>
    </w:p>
    <w:p>
      <w:r>
        <w:t>Độc lập - Tự do - Hạnh phúc</w:t>
      </w:r>
    </w:p>
    <w:p>
      <w:r>
        <w:t>---------------</w:t>
      </w:r>
    </w:p>
    <w:p>
      <w:r>
        <w:t>Số: 01/2025/NQ-HĐND</w:t>
      </w:r>
    </w:p>
    <w:p>
      <w:r>
        <w:t>Hải Phòng, ngày 20 tháng 02 năm 2025</w:t>
      </w:r>
    </w:p>
    <w:p>
      <w:r>
        <w:t>NGHỊ QUYẾT</w:t>
      </w:r>
    </w:p>
    <w:p>
      <w:r>
        <w:t>VỀ CHÍNH SÁCH HỖ TRỢ THÊM ĐỐI VỚI CÁN BỘ, CÔNG CHỨC, VIÊN CHỨC, NGƯỜI LAO ĐỘNG THUỘC THÀNH PHỐ QUẢN LÝ TRONG THỰC HIỆN SẮP XẾP TỔ CHỨC BỘ MÁY, ĐƠN VỊ HÀNH CHÍNH CỦA HỆ THỐNG CHÍNH TRỊ TẠI THÀNH PHỐ HẢI PHÒNG</w:t>
      </w:r>
    </w:p>
    <w:p>
      <w:r>
        <w:t>HỘI ĐỒNG NHÂN DÂN THÀNH PHỐ HẢI PHÒNG</w:t>
      </w:r>
    </w:p>
    <w:p>
      <w:r>
        <w:t>KHÓA XVI,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Ngân sách nhà nước ngày 25 tháng 6 năm 2015;</w:t>
      </w:r>
    </w:p>
    <w:p>
      <w:r>
        <w:t>Căn cứ Nghị định số 178/2024/NĐ-CP ngày 31 tháng 12 năm 2024 của Chính phủ quy định về chính sách, chế độ đối với cán bộ, công chức, viên chức, người lao động và lực lượng vũ trang trong thực hiện sắp xếp tổ chức bộ máy của hệ thống chính trị;</w:t>
      </w:r>
    </w:p>
    <w:p>
      <w:r>
        <w:t>Thực hiện Thông báo số 2595-TB/TU ngày 19 tháng 02 năm 2025 của Ban Thường vụ Thành ủy về việc ban hành Nghị quyết của Hội đồng nhân dân thành phố về chính sách hỗ trợ thêm đối với cán bộ, công chức, viên chức, người lao động trong thực hiện sắp xếp tổ chức bộ máy của hệ thống chính trị tại thành phố Hải Phòng;</w:t>
      </w:r>
    </w:p>
    <w:p>
      <w:r>
        <w:t>Xét Tờ trình số 28/TTr-UBND ngày 19 tháng 02 năm 2025 của Ủy ban nhân dân thành phố; Báo cáo thẩm tra số 05/BC-BPC ngày 19 tháng 02 năm 2025 của Ban Pháp chế Hội đồng nhân dân thành phố; ý kiến thảo luận của đại biểu Hội đồng nhân dân thành phố tại kỳ họp.</w:t>
      </w:r>
    </w:p>
    <w:p>
      <w:r>
        <w:t>QUYẾT NGHỊ:</w:t>
      </w:r>
    </w:p>
    <w:p>
      <w:r>
        <w:t>Điều 1. Phạm vi điều chỉnh</w:t>
      </w:r>
    </w:p>
    <w:p>
      <w:r>
        <w:t>Nghị quyết này quy định chính sách hỗ trợ thêm đối với người nghỉ việc (nghỉ hưu và nghỉ thôi việc); chính sách đối với người thôi giữ chức vụ lãnh đạo, quản lý hoặc được bầu cử, bổ nhiệm chức danh lãnh đạo, quản lý thấp hơn theo quy định tại Điều 1 Nghị định số 178/2024/NĐ-CP ngày 31 tháng 12 năm 2024 của Chính phủ về chính sách, chế độ đối với công chức, viên chức, người lao động và lực lượng vũ trang trong thực hiện sắp xếp tổ chức bộ máy của hệ thống chính trị và thuộc phạm vi quản lý của thành phố Hải Phòng.</w:t>
      </w:r>
    </w:p>
    <w:p>
      <w:r>
        <w:t>Điều 2. Đối tượng áp dụng</w:t>
      </w:r>
    </w:p>
    <w:p>
      <w:r>
        <w:t>Thực hiện theo quy định tại Điều 2 Nghị định số 178/2024/NĐ-CP và thuộc phạm vi quản lý của thành phố Hải Phòng.</w:t>
      </w:r>
    </w:p>
    <w:p>
      <w:r>
        <w:t>Điều 3. Chính sách hỗ trợ</w:t>
      </w:r>
    </w:p>
    <w:p>
      <w:r>
        <w:t>1. Đối tượng quy định tại Điều 2 Nghị quyết này được hỗ trợ thêm bằng 1,0 (một) lần mức kinh phí được hưởng theo quy định tại Điều 7, Điều 9, Điều 10 Nghị định số 178/2024/NĐ-CP.</w:t>
      </w:r>
    </w:p>
    <w:p>
      <w:r>
        <w:t>2. Cán bộ, công chức, viên chức lãnh đạo, quản lý thôi giữ chức vụ lãnh đạo, quản lý hoặc được bầu cử, bổ nhiệm giữ chức vụ lãnh đạo, quản lý thấp hơn thì được hỗ trợ thêm 1,0 (một) lần, như sau:</w:t>
      </w:r>
    </w:p>
    <w:p>
      <w:r>
        <w:t>a) Đối với trường hợp thôi giữ chức vụ lãnh đạo, quản lý:</w:t>
      </w:r>
    </w:p>
    <w:p>
      <w:r>
        <w:t>Mức hỗ trợ</w:t>
      </w:r>
    </w:p>
    <w:p>
      <w:r>
        <w:t>=</w:t>
      </w:r>
    </w:p>
    <w:p>
      <w:r>
        <w:t>Hệ số phụ cấp chức vụ lãnh đạo, quản lý cũ</w:t>
      </w:r>
    </w:p>
    <w:p>
      <w:r>
        <w:t>x</w:t>
      </w:r>
    </w:p>
    <w:p>
      <w:r>
        <w:t>Tiền lương tháng hiện hưởng trước khi thôi giữ chức vụ lãnh đạo, quản lý</w:t>
      </w:r>
    </w:p>
    <w:p>
      <w:r>
        <w:t>x</w:t>
      </w:r>
    </w:p>
    <w:p>
      <w:r>
        <w:t>Số tháng còn lại từ khi thôi giữ chức vụ lãnh đạo, quản lý đến hết nhiệm kỳ bầu cử hoặc thời hạn bổ nhiệm chức vụ lãnh đạo, quản lý cũ</w:t>
      </w:r>
    </w:p>
    <w:p>
      <w:r>
        <w:t>b) Đối với trường hợp được bầu cử, bổ nhiệm giữ chức vụ lãnh đạo, quản lý thấp hơn:</w:t>
      </w:r>
    </w:p>
    <w:p>
      <w:r>
        <w:t>Mức hỗ trợ</w:t>
      </w:r>
    </w:p>
    <w:p>
      <w:r>
        <w:t>=</w:t>
      </w:r>
    </w:p>
    <w:p>
      <w:r>
        <w:t>Hệ số phụ cấp chênh lệch giữa chức vụ lãnh đạo, quản lý cũ và chức vụ lãnh đạo, quản lý mới</w:t>
      </w:r>
    </w:p>
    <w:p>
      <w:r>
        <w:t>x</w:t>
      </w:r>
    </w:p>
    <w:p>
      <w:r>
        <w:t>Tiền lương tháng hiện hưởng của chức vụ lãnh đạo,  quản lý cũ</w:t>
      </w:r>
    </w:p>
    <w:p>
      <w:r>
        <w:t>x</w:t>
      </w:r>
    </w:p>
    <w:p>
      <w:r>
        <w:t>Số tháng còn lại từ khi thôi giữ chức vụ lãnh đạo, quản lý cũ đến hết nhiệm kỳ bầu cử hoặc thời hạn bổ nhiệm chức vụ lãnh đạo, quản lý cũ</w:t>
      </w:r>
    </w:p>
    <w:p>
      <w:r>
        <w:t>3. Chính sách quy định tại Điều này được áp dụng cho các trường hợp nghỉ việc, thôi giữ chức vụ lãnh đạo, quản lý hoặc giữ chức vụ, lãnh đạo quản lý thấp hơn tính đến hết ngày 01 tháng 6 năm 2025.</w:t>
      </w:r>
    </w:p>
    <w:p>
      <w:r>
        <w:t>Điều 4.  Nguyên tắc thực hiện chính sách; cách xác định thời gian và tiền lương để tính hưởng chính sách; tiêu chí đánh giá cán bộ, công chức, viên chức, người lao động để thực hiện sắp xếp và giải quyết chính sách, chế độ được thực hiện theo quy định tại Điều 3, Điều 5, Điều 6 Nghị định số 178/2024/NĐ-CP.</w:t>
      </w:r>
    </w:p>
    <w:p>
      <w:r>
        <w:t>Điều 5. Nguồn kinh phí thực hiện</w:t>
      </w:r>
    </w:p>
    <w:p>
      <w:r>
        <w:t>Nguồn kinh phí thực hiện chính sách hỗ trợ thêm bao gồm:</w:t>
      </w:r>
    </w:p>
    <w:p>
      <w:r>
        <w:t>1. Nguồn kinh phí đã bố trí trong dự toán năm của cơ quan, tổ chức, đơn vị.</w:t>
      </w:r>
    </w:p>
    <w:p>
      <w:r>
        <w:t>2. Nguồn ngân sách thành phố cấp.</w:t>
      </w:r>
    </w:p>
    <w:p>
      <w:r>
        <w:t>3. Nguồn thu hoạt động sự nghiệp của đơn vị và nguồn thu hợp pháp khác.</w:t>
      </w:r>
    </w:p>
    <w:p>
      <w:r>
        <w:t>Điều 6. Trách nhiệm của các cơ quan, tổ chức, đơn vị</w:t>
      </w:r>
    </w:p>
    <w:p>
      <w:r>
        <w:t>1. Ủy ban nhân dân thành phố Hải Phòng thực hiện theo quy định tại Điều 19 Nghị định số 178/2024/NĐ-CP.</w:t>
      </w:r>
    </w:p>
    <w:p>
      <w:r>
        <w:t>2. Người đứng đầu cơ quan, tổ chức, đơn vị trực tiếp quản lý, sử dụng cán bộ, công chức, viên chức thực hiện theo quy định tại Điều 17 Nghị định số 178/2024/NĐ-CP.</w:t>
      </w:r>
    </w:p>
    <w:p>
      <w:r>
        <w:t>3. Đơn vị sự nghiệp công lập tự đảm bảo chi thường xuyên và chi đầu tư; đơn vị sự nghiệp công lập tự đảm bảo chi thường xuyên có thể quyết định mức hỗ trợ thêm đối với viên chức và người lao động thuộc phạm vi quản lý căn cứ vào nguồn kinh phí quy định tại điểm a khoản 2 Điều 16 Nghị định số 178/2024/NĐ-CP.</w:t>
      </w:r>
    </w:p>
    <w:p>
      <w:r>
        <w:t>Điều 7. Điều khoản chuyển tiếp</w:t>
      </w:r>
    </w:p>
    <w:p>
      <w:r>
        <w:t>1. Các trường hợp đang thực hiện giải quyết chính sách do sắp xếp tổ chức bộ máy, đơn vị hành chính các cấp theo quy định tại Nghị định số 178/2024/NĐ-CP nhưng cơ quan có thẩm quyền chưa ban hành quyết định hưởng chính sách thì được áp dụng chính sách hỗ trợ thêm theo quy định tại Nghị quyết này.</w:t>
      </w:r>
    </w:p>
    <w:p>
      <w:r>
        <w:t>2. Trường hợp Nghị định số 178/2024/NĐ-CP và các văn bản hướng dẫn sửa đổi, bổ sung hoặc thay thế thì thực hiện theo các quy định mới sửa đổi, bổ sung hoặc thay thế tương ứng.</w:t>
      </w:r>
    </w:p>
    <w:p>
      <w:r>
        <w:t>Điều 8. Tổ chức thực hiện</w:t>
      </w:r>
    </w:p>
    <w:p>
      <w:r>
        <w:t>1. Giao Ủy ban nhân dân thành phố Hải Phòng và các cơ quan liên quan tổ chức thực hiện Nghị quyết này bảo đảm đúng các quy định tại Nghị định số 178/2024/NĐ-CP và các quy định pháp luật khác có liên quan.</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khoá XVI, Kỳ họp thứ 23 thông qua ngày 20 tháng 02 năm 2025 và có hiệu lực thi hành kể từ ngày thông qua./.</w:t>
      </w:r>
    </w:p>
    <w:p>
      <w:r>
        <w:t>Nơi nhận:</w:t>
      </w:r>
    </w:p>
    <w:p>
      <w:r>
        <w:t>- Ủy ban TVQH, Chính phủ;</w:t>
      </w:r>
    </w:p>
    <w:p>
      <w:r>
        <w:t>- Ủy ban Công tác đại biểu;</w:t>
      </w:r>
    </w:p>
    <w:p>
      <w:r>
        <w:t>- VP: Quốc hội, Chính phủ;</w:t>
      </w:r>
    </w:p>
    <w:p>
      <w:r>
        <w:t>- Vụ Pháp chế (Ban Tổ chức TƯ);</w:t>
      </w:r>
    </w:p>
    <w:p>
      <w:r>
        <w:t>- Cục kiểm tra VBQPPL (Bộ Tư pháp);</w:t>
      </w:r>
    </w:p>
    <w:p>
      <w:r>
        <w:t>- Vụ Pháp chế (Bộ Nội vụ);</w:t>
      </w:r>
    </w:p>
    <w:p>
      <w:r>
        <w:t>- TTTU, TT HĐND, UBNDTP;</w:t>
      </w:r>
    </w:p>
    <w:p>
      <w:r>
        <w:t>- Đoàn ĐBQH TP HP;</w:t>
      </w:r>
    </w:p>
    <w:p>
      <w:r>
        <w:t>- Ủy ban MTTQVN TP;</w:t>
      </w:r>
    </w:p>
    <w:p>
      <w:r>
        <w:t>- Các Ban của HĐND TP;</w:t>
      </w:r>
    </w:p>
    <w:p>
      <w:r>
        <w:t>- Đại biểu HĐNDTP khóa XVI;</w:t>
      </w:r>
    </w:p>
    <w:p>
      <w:r>
        <w:t>- Các VP: TU, Đoàn ĐBQH và HĐND, UBND TP;</w:t>
      </w:r>
    </w:p>
    <w:p>
      <w:r>
        <w:t>- Các sở, ban, ngành, đoàn thể TP;</w:t>
      </w:r>
    </w:p>
    <w:p>
      <w:r>
        <w:t>- TT cấp ủy, TT HĐND, UBND các quận, huyện và thành phố Thủy Nguyên;</w:t>
      </w:r>
    </w:p>
    <w:p>
      <w:r>
        <w:t>- Đài PTTH HP, Báo HP;</w:t>
      </w:r>
    </w:p>
    <w:p>
      <w:r>
        <w:t>- Công báo HP, Cổng TTĐT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