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phân định cụ thể các nhiệm vụ chi về bảo vệ môi trường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01/2024/NQ-HĐND</w:t>
      </w:r>
    </w:p>
    <w:p>
      <w:r>
        <w:t>Trà Vinh, ngày 26 tháng 02 năm 2024</w:t>
      </w:r>
    </w:p>
    <w:p>
      <w:r>
        <w:t>NGHỊ QUYẾT</w:t>
      </w:r>
    </w:p>
    <w:p>
      <w:r>
        <w:t>VIỆC PHÂN ĐỊNH CỤ THỂ CÁC NHIỆM VỤ CHI VỀ BẢO VỆ MÔI TRƯỜNG TRÊN ĐỊA BÀN TỈNH TRÀ VINH</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06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về hướng dẫn quản lý kinh phí sự nghiệp bảo vệ môi trường; Thông tư số 31/2023/TT-BTC ngày 25 tháng 5 năm 2023 của Bộ trưởng Bộ Tài chính sửa đổi, bổ sung một số điều của Thông tư số 02/2017/TT-BTC ngày 06 tháng 01 năm 2017 của Bộ trưởng Bộ Tài chính hướng dẫn về quản lý kinh phí sự nghiệp bảo vệ môi trường;</w:t>
      </w:r>
    </w:p>
    <w:p>
      <w:r>
        <w:t>Xét Tờ trình số 459/TTr-UBND ngày 26 tháng 01 năm 2024 của Ủy ban nhân dân tỉnh Trà Vinh về việc dự thảo Nghị quyết việc phân định cụ thể các nhiệm vụ chi về bảo vệ môi trường trên địa bàn tỉnh Trà Vinh;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việc phân định cụ thể các nhiệm vụ chi về bảo vệ môi trường của ngân sách các cấp trên địa bàn tỉnh Trà Vinh. Các nhiệm vụ chi cho bảo vệ môi trường thuộc các nguồn kinh phí khác (như chi các hoạt động kinh tế, chi sự nghiệp giáo dục và đào tạo, chi sự nghiệp khoa học và công nghệ, chi quản lý hành chính, chi đầu tư phát triển cho bảo vệ môi trường và nguồn vốn khác) không thuộc phạm vi áp dụng của Nghị quyết này.</w:t>
      </w:r>
    </w:p>
    <w:p>
      <w:r>
        <w:t>2. Đối tượng áp dụng</w:t>
      </w:r>
    </w:p>
    <w:p>
      <w:r>
        <w:t>Các Sở, ban ngành tỉnh; Ủy ban nhân dân các huyện, thị xã, thành phố (gọi chung là cấp huyện); Ủy ban nhân dân các xã, phường, thị trấn (gọi chung là cấp xã); các tổ chức chính trị - xã hội; các cơ quan, tổ chức, cá nhân có liên quan đến các nhiệm vụ chi về bảo vệ môi trường của ngân sách các cấp trên địa bàn tỉnh Trà Vinh.</w:t>
      </w:r>
    </w:p>
    <w:p>
      <w:r>
        <w:t>Điều 2. Nhiệm vụ chi về bảo vệ môi trường của ngân sách cấp tỉnh</w:t>
      </w:r>
    </w:p>
    <w:p>
      <w:r>
        <w:t>1. Quản lý chất thải, hỗ trợ xử lý chất thải, bao gồm:</w:t>
      </w:r>
    </w:p>
    <w:p>
      <w:r>
        <w:t>a) Điều tra, thống kê, đánh giá mức độ ô nhiễm môi trường (không bao gồm dự án theo quy định của Luật Đầu tư công), theo dõi diễn biến chất lượng môi trường, lập danh mục chất ô nhiễm, chất thải rắn, nguồn ô nhiễm; đánh giá, dự báo tình hình phát sinh, thu gom, xử lý chất thải rắn sinh hoạt thuộc trách nhiệm của tỉnh.</w:t>
      </w:r>
    </w:p>
    <w:p>
      <w:r>
        <w:t>b) Hỗ trợ phân loại tại nguồn, thu gom, vận chuyển, xử lý chất thải rắn sinh hoạt và xử lý các loại chất thải khác phát sinh thuộc trách nhiệm xử lý của cấp tỉnh.</w:t>
      </w:r>
    </w:p>
    <w:p>
      <w:r>
        <w:t>2. Xử lý, cải tạo, phục hồi chất lượng môi trường (không bao gồm dự án theo quy định của Luật Đầu tư công),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thuộc trách nhiệm xử lý của cấp tỉnh; xử lý ô nhiễm môi trường nước mặt sông, hồ thuộc trách nhiệm xử lý của cấp tỉnh.</w:t>
      </w:r>
    </w:p>
    <w:p>
      <w:r>
        <w:t>3. Xây dựng hạ tầng kỹ thuật bảo vệ môi trường; trang thiết bị để bảo vệ môi trường; quan trắc môi trường, bao gồm:</w:t>
      </w:r>
    </w:p>
    <w:p>
      <w:r>
        <w:t>a) Mua sắm trang thiết bị thay thế; duy trì, vận hành trang thiết bị, phương tiện phục vụ công tác bảo vệ môi trường thuộc trách nhiệm của tỉnh.</w:t>
      </w:r>
    </w:p>
    <w:p>
      <w:r>
        <w:t>b)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nhiệm vụ của tinh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tỉnh.</w:t>
      </w:r>
    </w:p>
    <w:p>
      <w:r>
        <w:t>b) Hoạt động bảo tồn và phát triển bền vững đa dạng sinh học theo quy định tại khoản 3 Điều 73 Luật Đa dạng sinh học thuộc trách nhiệm của tỉnh (trừ lập, thẩm định quy hoạch bảo tồn đa dạng sinh học; quản lý khu bảo tồn, cơ sở bảo tồn đa dạng sinh học của Nhà nước và đào tạo, bồi dưỡng nâng cao trình độ chuyên môn nghiệp vụ về đa dạng sinh học).</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d) Hoạt động phát triển thị trường các-bon trong nước.</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e) Điều tra, thống kê, giám sát, đánh giá, lập danh mục chất làm suy giảm tầng ô-dôn, chất gây hiệu ứng nhà kính thuộc trách nhiệm xử lý của cấp tỉnh.</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ứng phó với biến đổi khí hậu và bảo vệ tầng ô-dôn theo quy định của pháp luật.</w:t>
      </w:r>
    </w:p>
    <w:p>
      <w:r>
        <w:t>8. Các hoạt động quản lý nhà nước khác về bảo vệ môi trường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kiểm kê, đánh giá nguồn thải, mức độ ô nhiễm sông, hồ; đánh giá, dự báo chất lượng môi trường không khí; điều tra, đánh giá, xác định và khoanh vùng các khu vực có nguy cơ ô nhiễm môi trường đất, khu vực ô nhiễm môi trường đất thuộc trách nhiệm xử lý của cấp tỉnh.</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(báo cáo công tác bảo vệ môi trường), ứng phó với biến đổi khí hậu (báo cáo ứng phó với biến đổi khí hậu hàng năm của tỉnh; báo cáo giám sát đánh giá hoạt động thích ứng với biến đổi khí hậu của tỉnh);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Điều 3. Nhiệm vụ chi về bảo vệ môi trường của ngân sách cấp huyện</w:t>
      </w:r>
    </w:p>
    <w:p>
      <w:r>
        <w:t>1. Quản lý chất thải, hỗ trợ xử lý chất thải, bao gồm:</w:t>
      </w:r>
    </w:p>
    <w:p>
      <w:r>
        <w:t>a) Điều tra, thống kê, đánh giá mức độ ô nhiễm môi trường (không bao gồm dự án theo quy định của Luật Đầu tư công),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
        <w:t>b) Hỗ trợ phân loại tại nguồn, thu gom, vận chuyển, xử lý chất thải rắn sinh hoạt và xử lý các loại chất thải khác phát sinh trên địa bàn huyện thuộc trách nhiệm của cấp huyện.</w:t>
      </w:r>
    </w:p>
    <w:p>
      <w:r>
        <w:t>2. Xử lý, cải tạo, phục hồi chất lượng môi trường (không bao gồm dự án theo quy định của Luật Đầu tư công),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quản lý thuộc trách nhiệm xử lý của cấp huyện; xử lý ô nhiễm môi trường nước mặt sông, hồ trên địa bàn quản lý thuộc trách nhiệm xử lý của cấp huyện.</w:t>
      </w:r>
    </w:p>
    <w:p>
      <w:r>
        <w:t>3. Xây dựng hạ tầng kỹ thuật bảo vệ môi trường; trang thiết bị để bảo vệ môi trường; quan trắc môi trường, bao gồm: mua sắm trang thiết bị thay thế; duy trì, vận hành trang thiết bị, phương tiện phục vụ công tác bảo vệ môi trường thuộc trách nhiệm của cấp huyện.</w:t>
      </w:r>
    </w:p>
    <w:p>
      <w:r>
        <w:t>4. Kiểm tra, thanh tra, giám sát về bảo vệ môi trường, ứng phó với biến đổi khí hậu thuộc nhiệm vụ của cấp huyện và theo quyết định của cấp có thẩm quyền.</w:t>
      </w:r>
    </w:p>
    <w:p>
      <w:r>
        <w:t>5. Hoạt động bảo tồn và phát triển bền vững đa dạng sinh học thuộc trách nhiệm của cấp huyện (trừ lập, thẩm định quy hoạch bảo tồn đa dạng sinh học; quản lý khu bảo tồn, cơ sở bảo tồn đa dạng sinh học của Nhà nước và đào tạo, bồi dưỡng nâng cao trình độ chuyên môn nghiệp vụ về đa dạng sinh học).</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Các hoạt động quản lý nhà nước khác về bảo vệ môi trường theo quy định của pháp luật thuộc trách nhiệm của cấp huyện, bao gồm:</w:t>
      </w:r>
    </w:p>
    <w:p>
      <w:r>
        <w:t>a) Xây dựng, điều chỉnh chiến lược, kế hoạch, quy trình, hướng dẫn kỹ thuật, chương trình, đề án, dự án về bảo vệ môi trường, ứng phó với biến đổi khí hậu.</w:t>
      </w:r>
    </w:p>
    <w:p>
      <w:r>
        <w:t>b) Đánh giá, dự báo chất lượng môi trường nước mặt, trầm tích, khả năng chịu tải của môi trường nước mặt đối với sông, hồ; kiểm kê, đánh giá nguồn thải, mức độ ô nhiễm sông, hồ; đánh giá, dự báo chất lượng môi trường không khí; điều tra, đánh giá, xác định và khoanh vùng các khu vực có nguy cơ ô nhiễm môi trường đất, khu vực ô nhiễm môi trường đất trên địa bàn quản lý thuộc trách nhiệm xử lý của cấp huyện.</w:t>
      </w:r>
    </w:p>
    <w:p>
      <w:r>
        <w:t>c) Tiếp nhận, xác minh, xử lý phản ảnh, kiến nghị của tổ chức, cá nhân và cộng đồng dân cư về bảo vệ môi trường; hội thảo phục vụ hoạt động bảo vệ môi trường, ứng phó với biến đổi khí hậu.</w:t>
      </w:r>
    </w:p>
    <w:p>
      <w:r>
        <w:t>d) Phòng ngừa, ứng phó khắc phục sự cố môi trường.</w:t>
      </w:r>
    </w:p>
    <w:p>
      <w:r>
        <w:t>đ)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
        <w:t>e) Xây dựng các mô hình về bảo vệ môi trường, ứng phó với biến đổi khí hậu.</w:t>
      </w:r>
    </w:p>
    <w:p>
      <w:r>
        <w:t>g) Hoạt động đánh giá phục vụ việc xác nhận về bảo vệ môi trường theo quy định của pháp luật.</w:t>
      </w:r>
    </w:p>
    <w:p>
      <w:r>
        <w:t>Điều 4. Nhiệm vụ chi về bảo vệ môi trường của ngân sách cấp xã</w:t>
      </w:r>
    </w:p>
    <w:p>
      <w:r>
        <w:t>1.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2. Kiểm tra, giám sát về bảo vệ môi trường, ứng phó với biến đổi khí hậu thuộc nhiệm vụ của cấp xã và theo quyết định của cấp có thẩm quyền.</w:t>
      </w:r>
    </w:p>
    <w:p>
      <w:r>
        <w:t>Điều 5.  Nghị quyết này thay thế Nghị quyết số 30/2017/NQ-HĐND ngày 13 tháng 7 năm 2017 của Hội đồng nhân dân tỉnh Trà Vinh quy định về việc phân cấp nhiệm vụ chi kinh phí sự nghiệp bảo vệ môi trường trên địa bàn tỉnh Trà Vinh.</w:t>
      </w:r>
    </w:p>
    <w:p>
      <w:r>
        <w:t>Điều 6.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13 thông qua ngày 26 tháng 02 năm 2024 và có hiệu lực từ ngày 07 tháng 3 năm 2024./.</w:t>
      </w:r>
    </w:p>
    <w:p>
      <w:r>
        <w:t>Nơi nhận:</w:t>
      </w:r>
    </w:p>
    <w:p>
      <w:r>
        <w:t>- Ủy ban Thường vụ Quốc hội, Chính phủ;</w:t>
      </w:r>
    </w:p>
    <w:p>
      <w:r>
        <w:t>- Các Bộ: Tư pháp, Tài chính, TN và MT;</w:t>
      </w:r>
    </w:p>
    <w:p>
      <w:r>
        <w:t>- Ban Công tác đại biểu - UBTVQH;</w:t>
      </w:r>
    </w:p>
    <w:p>
      <w:r>
        <w:t>- Cục Kiểm tra VBQPPL - BTP;</w:t>
      </w:r>
    </w:p>
    <w:p>
      <w:r>
        <w:t>- Vụ Pháp chế các Bộ: Tài chính, TN và MT;</w:t>
      </w:r>
    </w:p>
    <w:p>
      <w:r>
        <w:t>- Kiểm toán Nhà nước khu vực IX;</w:t>
      </w:r>
    </w:p>
    <w:p>
      <w:r>
        <w:t>- TT.TU, UBND, UBMTTQVN tỉnh;</w:t>
      </w:r>
    </w:p>
    <w:p>
      <w:r>
        <w:t>- Đoàn ĐBQH tỉnh;</w:t>
      </w:r>
    </w:p>
    <w:p>
      <w:r>
        <w:t>- Đại biểu HĐND tỉnh;</w:t>
      </w:r>
    </w:p>
    <w:p>
      <w:r>
        <w:t>- Ban Tuyên giáo Tỉnh ủy;</w:t>
      </w:r>
    </w:p>
    <w:p>
      <w:r>
        <w:t>- Các Sở, ngành: TP, TC, TN và MT, KBNN, Cục Thuế, Cục Thống kê tỉnh;</w:t>
      </w:r>
    </w:p>
    <w:p>
      <w:r>
        <w:t>- TT.HĐND, UBND cấp huyện;</w:t>
      </w:r>
    </w:p>
    <w:p>
      <w:r>
        <w:t>- Đài PT-TH, Báo Trà Vinh;</w:t>
      </w:r>
    </w:p>
    <w:p>
      <w:r>
        <w:t>- Website Chính phủ;</w:t>
      </w:r>
    </w:p>
    <w:p>
      <w:r>
        <w:t>- Trung tâm Tin học - Công báo tỉnh;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