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63/2024/NĐ-CP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63/2024/NĐ-CP</w:t>
      </w:r>
    </w:p>
    <w:p>
      <w:r>
        <w:t>Hà Nội, ngày 10 tháng 6 năm 2024</w:t>
      </w:r>
    </w:p>
    <w:p>
      <w:r>
        <w:t>NGHỊ ĐỊNH</w:t>
      </w:r>
    </w:p>
    <w:p>
      <w:r>
        <w:t>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Người cao tuổi ngày 23 tháng 11 năm 2009;</w:t>
      </w:r>
    </w:p>
    <w:p>
      <w:r>
        <w:t>Căn cứ Luật Người khuyết tật ngày 17 tháng 6 năm 2010;</w:t>
      </w:r>
    </w:p>
    <w:p>
      <w:r>
        <w:t>Căn cứ Luật Hộ tịch ngày 20 tháng 11 năm 2014;</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Trẻ em ngày 05 tháng 4 năm 2016;</w:t>
      </w:r>
    </w:p>
    <w:p>
      <w:r>
        <w:t>Căn cứ Luật Cư trú ngày 13 tháng 11 năm 2020;</w:t>
      </w:r>
    </w:p>
    <w:p>
      <w:r>
        <w:t>Căn cứ Pháp lệnh Ưu đãi người có công với cách mạng ngày 09 tháng 12 năm 2020;</w:t>
      </w:r>
    </w:p>
    <w:p>
      <w:r>
        <w:t>Theo đề nghị của Bộ trưởng, Chủ nhiệm Văn phòng Chính phủ;</w:t>
      </w:r>
    </w:p>
    <w:p>
      <w:r>
        <w:t>Chính phủ ban hành Nghị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Chương I</w:t>
      </w:r>
    </w:p>
    <w:p>
      <w:r>
        <w:t>QUY ĐỊNH CHUNG</w:t>
      </w:r>
    </w:p>
    <w:p>
      <w:r>
        <w:t>Điều 1. Phạm vi điều chỉnh</w:t>
      </w:r>
    </w:p>
    <w:p>
      <w:r>
        <w:t>Nghị định này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(sau đây gọi tắt là 02 nhóm thủ tục hành chính liên thông điện tử); trách nhiệm của các bộ, ngành, cơ quan, tổ chức, cá nhân trong việc thực hiện 02 nhóm thủ tục hành chính liên thông điện tử.</w:t>
      </w:r>
    </w:p>
    <w:p>
      <w:r>
        <w:t>Điều 2. Đối tượng áp dụng</w:t>
      </w:r>
    </w:p>
    <w:p>
      <w:r>
        <w:t>1. Nghị định này áp dụng đối với cơ quan, tổ chức, cá nhân liên quan đến việc thực hiện quy trình liên thông điện tử đối với 02 nhóm thủ tục hành chính: Đăng ký khai sinh, đăng ký thường trú, cấp thẻ bảo hiểm y tế cho trẻ em dưới 6 tuổi; đăng ký khai tử, xóa đăng ký thường trú, giải quyết mai táng phí, tử tuất.</w:t>
      </w:r>
    </w:p>
    <w:p>
      <w:r>
        <w:t>2. Việc thực hiện thủ tục hành chính liên thông điện tử giải quyết hưởng trợ cấp mai táng, trợ cấp tuất do ngành bảo hiểm xã hội Việt Nam thực hiện áp dụng đối với người chết là người đang hưởng lương hưu, trợ cấp bảo hiểm xã hội hằng tháng hoặc đang tham gia bảo hiểm xã hội tự nguyện.</w:t>
      </w:r>
    </w:p>
    <w:p>
      <w:r>
        <w:t>3. Việc thực hiện thủ tục hành chính liên thông điện tử giải quyết hỗ trợ chi phí mai táng, hưởng trợ cấp mai táng, trợ cấp tuất do ngành lao động, thương binh và xã hội thực hiện áp dụng đối với người chết là người đang hưởng chính sách bảo trợ xã hội, người có công với cách mạng.</w:t>
      </w:r>
    </w:p>
    <w:p>
      <w:r>
        <w:t>Điều 3. Giải thích từ ngữ</w:t>
      </w:r>
    </w:p>
    <w:p>
      <w:r>
        <w:t>1. Phần mềm dịch vụ công liên thông là nơi tiếp nhận, kê khai thông tin, dữ liệu từ người dùng và phân tách thông tin, dữ liệu hồ sơ gửi đến phần mềm nghiệp vụ của các Bộ, cơ quan: Công an, Lao động - Thương binh và Xã hội, Y tế, Bảo hiểm xã hội Việt Nam và Phần mềm đăng ký, quản lý hộ tịch điện tử dùng chung của Bộ Tư pháp qua Hệ thống thông tin giải quyết thủ tục hành chính cấp tỉnh.</w:t>
      </w:r>
    </w:p>
    <w:p>
      <w:r>
        <w:t>2. Phần mềm nghiệp vụ là phần mềm được xây dựng, phát triển, nâng cấp, chỉnh sửa theo các yêu cầu riêng của cơ quan, tổ chức nhằm đáp ứng yêu cầu đặc thù của cơ quan, tổ chức đó.</w:t>
      </w:r>
    </w:p>
    <w:p>
      <w:r>
        <w:t>3. Giải quyết mai táng phí, tử tuất trong Nghị định này bao gồm giải quyết các chế độ: hỗ trợ chi phí mai táng, hưởng trợ cấp mai táng, hưởng trợ cấp tuất một lần, trợ cấp tuất hằng tháng, trợ cấp tuất nuôi dưỡng hằng tháng.</w:t>
      </w:r>
    </w:p>
    <w:p>
      <w:r>
        <w:t>4. Người yêu cầu là người trực tiếp kê khai, nộp hồ sơ thực hiện thủ tục hành chính liên thông điện tử.</w:t>
      </w:r>
    </w:p>
    <w:p>
      <w:r>
        <w:t>Điều 4. Nguyên tắc thực hiện quy trình liên thông điện tử</w:t>
      </w:r>
    </w:p>
    <w:p>
      <w:r>
        <w:t>1. Việc tổ chức tiếp nhận, giải quyết thủ tục hành chính trên môi trường điện tử được thực hiện hợp lý, khoa học, bảo đảm yêu cầu khai thác, tái sử dụng dữ liệu phục vụ cải cách, đơn giản hóa thủ tục hành chính giữa các cơ quan, tổ chức và người yêu cầu, không yêu cầu nộp bản giấy; chuyển phương thức xử lý từ tiền kiểm sang hậu kiểm nhằm tạo thuận lợi cho người yêu cầu và cơ quan, tổ chức có liên quan trong việc tiếp nhận giải quyết thủ tục hành chính.</w:t>
      </w:r>
    </w:p>
    <w:p>
      <w:r>
        <w:t>2. Việc thực hiện thủ tục hành chính liên thông điện tử tại Nghị định này có giá trị pháp lý như các hình thức khác theo quy định của pháp luật; không làm tăng chi phí cho cá nhân, tổ chức.</w:t>
      </w:r>
    </w:p>
    <w:p>
      <w:r>
        <w:t>3. Kết quả giải quyết của thủ tục hành chính thuộc nhóm thủ tục hành chính liên thông điện tử là thành phần hồ sơ của thủ tục khác trong nhóm sẽ được hệ thống tự động chia sẻ để hoàn thiện hồ sơ gửi đến cơ quan có thẩm quyền giải quyết theo quy định.</w:t>
      </w:r>
    </w:p>
    <w:p>
      <w:r>
        <w:t>4. Đối với những dữ liệu mà cơ quan thực hiện thủ tục hành chính đang quản lý hoặc đã được cơ quan nhà nước khác sẵn sàng chia sẻ thì thực hiện theo quy định tại Nghị định số 45/2020/NĐ-CP ngày 08 tháng 4 năm 2020 của Chính phủ về thực hiện thủ tục hành chính trên môi trường điện tử; đối với các thành phần hồ sơ chưa có dữ liệu điện tử thì thực hiện theo quy định tại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5. Các thông tin trong tờ khai điện tử quy định tại Nghị định này đã có trong Cơ sở dữ liệu quốc gia về dân cư, Cơ sở dữ liệu hộ tịch điện tử, Cơ sở dữ liệu quốc gia về Bảo hiểm, hệ thống thông tin có liên quan, được Phần mềm dịch vụ công liên thông điền tự động.</w:t>
      </w:r>
    </w:p>
    <w:p>
      <w:r>
        <w:t>6. Hồ sơ, biểu mẫu điện tử của từng thủ tục sẽ được Phần mềm dịch vụ công liên thông tự động phân tách để chuyển cho các cơ quan có thẩm quyền giải quyết theo đúng quy định. Hồ sơ đăng ký khai sinh, khai tử được Phần mềm dịch vụ công liên thông đồng bộ về Hệ thống thông tin giải quyết thủ tục hành chính cấp tỉnh; hồ sơ đăng ký thường trú, xóa đăng ký thường trú, hồ sơ cấp thẻ Bảo hiểm y tế cho trẻ em dưới 6 tuổi, hồ sơ đề nghị hưởng trợ cấp mai táng, tử tuất được đồng bộ về phần mềm nghiệp vụ của các bộ, ngành có liên quan.</w:t>
      </w:r>
    </w:p>
    <w:p>
      <w:r>
        <w:t>7. Thời gian người yêu cầu hoàn thiện hồ sơ hoặc xác nhận qua ứng dụng VNeID không tính vào thời gian giải quyết của các thủ tục hành chính.</w:t>
      </w:r>
    </w:p>
    <w:p>
      <w:r>
        <w:t>Chương II</w:t>
      </w:r>
    </w:p>
    <w:p>
      <w:r>
        <w:t>HỒ SƠ, QUY TRÌNH TIẾP NHẬN, GIẢI QUYẾT VÀ TRẢ KẾT QUẢ THỰC HIỆN LIÊN THÔNG ĐIỆN TỬ THỦ TỤC HÀNH CHÍNH</w:t>
      </w:r>
    </w:p>
    <w:p>
      <w:r>
        <w:t>Mục 1. THỰC HIỆN LIÊN THÔNG ĐIỆN TỬ NHÓM THỦ TỤC: ĐĂNG KÝ KHAI SINH, ĐĂNG KÝ THƯỜNG TRÚ, CẤP THẺ BẢO HIỂM Y TẾ CHO TRẺ EM DƯỚI 6 TUỔI</w:t>
      </w:r>
    </w:p>
    <w:p>
      <w:r>
        <w:t>Điều 5. Hồ sơ thực hiện liên thông các thủ tục hành chính đăng ký khai sinh, đăng ký thường trú, cấp thẻ bảo hiểm y tế cho trẻ em dưới 6 tuổi</w:t>
      </w:r>
    </w:p>
    <w:p>
      <w:r>
        <w:t>Hồ sơ thực hiện liên thông điện tử các thủ tục hành chính: Đăng ký khai sinh, đăng ký thường trú, cấp thẻ bảo hiểm y tế cho trẻ em dưới 6 tuổi bao gồm các thành phần hồ sơ sau:</w:t>
      </w:r>
    </w:p>
    <w:p>
      <w:r>
        <w:t>1. Tờ khai điện tử (Mẫu số 01 kèm theo Nghị định này).</w:t>
      </w:r>
    </w:p>
    <w:p>
      <w:r>
        <w:t>2.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3.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Điều 6. Nộp hồ sơ</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Điều 7. Tiếp nhận hồ sơ và thời hạn giải quyết</w:t>
      </w:r>
    </w:p>
    <w:p>
      <w:r>
        <w:t>1.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2. Thời gian giải quyết nhóm thủ tục hành chính liên thông “Đăng ký khai sinh, đăng ký thường trú, cấp thẻ bảo hiểm y tế cho trẻ em dưới 6 tuổi” không quá 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3. Trường hợp cơ quan có thẩm quyền giải quyết thủ tục hành chính trễ hẹn thì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4.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hệ thống của các bên liên quan để cán bộ kỹ thuật thực hiện xử lý ngay trong ngày làm việc.</w:t>
      </w:r>
    </w:p>
    <w:p>
      <w:r>
        <w:t>5. Sau khi Phần mềm đăng ký, quản lý hộ tịch điện tử dùng chung của Bộ Tư pháp tiếp nhận thành công, Hệ thống thông tin giải quyết thủ tục hành chính cấp tỉnh tiến hành phản hồi trạng thái và thông tin của hồ sơ đăng ký khai sinh cho Phần mềm dịch vụ công liên thông.</w:t>
      </w:r>
    </w:p>
    <w:p>
      <w:r>
        <w:t>Điều 8. Giải quyết hồ sơ đăng ký khai sinh, đăng ký thường trú, cấp thẻ bảo hiểm y tế cho trẻ em dưới 6 tuổi</w:t>
      </w:r>
    </w:p>
    <w:p>
      <w:r>
        <w:t>1.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trên Phần mềm đăng ký, quản lý hộ tịch điện tử dùng chung của Bộ Tư pháp.</w:t>
      </w:r>
    </w:p>
    <w:p>
      <w:r>
        <w:t>a) Trường hợp hồ sơ đầy đủ, đúng quy định: Công chức làm công tác hộ tịch thực hiện nghiệp vụ đăng ký khai sinh trên Phần mềm đăng ký, quản lý hộ tịch điện tử dùng chung của Bộ Tư pháp. Thời gian giải quyết đăng ký khai sinh ngay trong ngày làm việc kể từ khi Phần mềm đăng ký, quản lý hộ tịch điện tử dùng chung của Bộ Tư pháp nhận đủ hồ sơ.</w:t>
      </w:r>
    </w:p>
    <w:p>
      <w:r>
        <w:t>Sau khi có kết quả đăng ký khai sinh, Phần mềm đăng ký, quản lý hộ tịch điện tử dùng chung của Bộ Tư pháp tự động chuyển bản điện tử Giấy khai sinh đến Hệ thống thông tin giải quyết thủ tục hành chính cấp tỉnh để đồng bộ với Phần mềm dịch vụ công liên thông hoàn thiện hồ sơ điện tử của các thủ tục hành chính tiếp theo và gửi kết quả cho người yêu cầu.</w:t>
      </w:r>
    </w:p>
    <w:p>
      <w:r>
        <w:t>b) Trường hợp hồ sơ không đầy đủ, đúng quy định: Công chức làm công tác hộ tịch thực hiện thao tác trên Phần mềm đăng ký, quản lý hộ tịch điện tử dùng chung của Bộ Tư pháp gửi thông tin trạng thái hồ sơ đến Phần mềm dịch vụ công liên thông qua Hệ thống thông tin giải quyết thủ tục hành chính cấp tỉnh để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Trường hợp cần bổ sung thành phần hồ sơ thì người yêu cầu có trách nhiệm hoàn thiện hồ sơ trong 07 ngày làm việc, nếu quá thời hạn này không bổ sung được thì hồ sơ bị từ chối.</w:t>
      </w:r>
    </w:p>
    <w:p>
      <w:r>
        <w:t>c) Việc liên thông điện tử giữa Cơ sở dữ liệu hộ tịch điện tử và Cơ sở dữ liệu quốc gia về dân cư để kết nối, chia sẻ dữ liệu phục vụ thao tác nghiệp vụ, cấp số định danh cá nhân, thực hiện trên các hệ thống, phần mềm nghiệp vụ của Bộ Tư pháp, Bộ Công an.</w:t>
      </w:r>
    </w:p>
    <w:p>
      <w:r>
        <w:t>Trong quá trình thực hiện có vướng mắc phát sinh liên quan đến cấp số định danh cá nhân, công chức làm công tác hộ tịch cập nhật vướng mắc trên Phần mềm đăng ký, quản lý hộ tịch điện tử dùng chung của Bộ Tư pháp. Bộ Công an chủ trì, phối hợp với Bộ Tư Pháp, Bộ Thông tin và Truyền thông kiểm tra, xử lý và trả kết quả xử lý trong thời gian không quá 01 ngày làm việc kể từ ngày tiếp nhận các vướng mắc từ Bộ Tư pháp.</w:t>
      </w:r>
    </w:p>
    <w:p>
      <w:r>
        <w:t>2. Giải quyết hồ sơ đăng ký thường trú</w:t>
      </w:r>
    </w:p>
    <w:p>
      <w:r>
        <w:t>Sau khi Phần mềm đăng ký, quản lý hộ tịch điện tử dụng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w:t>
      </w:r>
    </w:p>
    <w:p>
      <w:r>
        <w:t>Các thông tin xác nhận đồng ý của chủ hộ, chủ sở hữu chỗ ở hợp pháp, của cha, mẹ hoặc người giám hộ được thực hiện qua ứng dụng VNeID hoặc qua quy trình nghiệp vụ của ngành công an. Thời hạn xác nhận qua ứng dụng VNeID không quá 05 ngày làm việc.</w:t>
      </w:r>
    </w:p>
    <w:p>
      <w:r>
        <w:t>a) Trường hợp hồ sơ đầy đủ, đúng quy định: Cán bộ công an thực hiện các nghiệp vụ đăng ký thường trú trên Hệ thống thông tin quản lý cư trú của ngành công an. Thời gian giải quyết đăng ký thường trú không quá 02 ngày làm việc kể từ ngày nhận được hồ sơ điện tử từ Phần mềm dịch vụ công liên thông đối với trường hợp: con về với cha, mẹ và cha, mẹ là chủ hộ, đồng thời là chủ sở hữu chỗ ở hợp pháp; con về với cha, mẹ nhưng cha, mẹ không phải là chủ sở hữu chỗ ở hợp pháp. Đối với các trường hợp khác yêu cầu phải xác minh theo quy định của Luật Cư trú thì thời hạn giải quyết không quá 05 ngày làm việc kể từ ngày nhận được hồ sơ điện tử, thông tin xác nhận qua ứng dụng VNeID.</w:t>
      </w:r>
    </w:p>
    <w:p>
      <w:r>
        <w:t>b) Trường hợp hồ sơ không đầy đủ, chưa đúng quy định: Cơ quan đăng ký quản lý cư trú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3. Giải quyết hồ sơ cấp thẻ bảo hiểm y tế cho trẻ em dưới 6 tuổi</w:t>
      </w:r>
    </w:p>
    <w:p>
      <w:r>
        <w:t>Sau khi hoàn tất thủ tục đăng ký khai sinh,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thông phân tách, chuyển hồ sơ điện tử (bao gồm biểu mẫu, tờ khai người yêu cầu đã kê khai và bản điện tử Giấy khai sinh) đến Hệ thống thông tin ngành Bảo hiểm xã hội để thực hiện cấp thẻ bảo hiểm y tế cho trẻ em dưới 6 tuổi.</w:t>
      </w:r>
    </w:p>
    <w:p>
      <w:r>
        <w:t>a) Trường hợp hồ sơ đầy đủ, đúng quy định: Cơ quan Bảo hiểm xã hội thực hiện các nghiệp vụ cấp thẻ bảo hiểm y tế cho trẻ em dưới 6 tuổi trên Hệ thống thông tin của ngành Bảo hiểm xã hội. Thời gian giải quyết cấp thẻ bảo hiểm y tế cho trẻ em dưới 6 tuổi không quá 02 ngày làm việc, kể từ ngày nhận được hồ sơ điện tử từ Phần mềm dịch vụ công liên thông.</w:t>
      </w:r>
    </w:p>
    <w:p>
      <w:r>
        <w:t>b) Trường hợp hồ sơ không đầy đủ, chưa đúng quy định: Cơ quan Bảo hiểm xã hội gửi thông báo từ Hệ thống thông tin của ngành Bảo hiểm xã hội đến Phần mềm dịch vụ công liên thông để gửi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4. Trường hợp xác định có sai sót trong bản điện tử Giấy khai sinh, Hệ thống thông tin quản lý cư trú, Hệ thống thông tin của ngành Bảo hiểm xã hội trả lại hồ sơ cho Phần mềm dịch vụ công liên thông; Phần mềm dịch vụ công liên thông gửi thông báo thông qua Hệ thống thông tin giải quyết thủ tục hành chính cấp tỉnh để cơ quan cấp Giấy khai sinh chỉnh sửa, xử lý theo quy định và thông báo cho người yêu cầu.</w:t>
      </w:r>
    </w:p>
    <w:p>
      <w:r>
        <w:t>Điều 9. Trả kết quả</w:t>
      </w:r>
    </w:p>
    <w:p>
      <w:r>
        <w:t>1. Trả kết quả điện tử</w:t>
      </w:r>
    </w:p>
    <w:p>
      <w:r>
        <w:t>Bản điện tử Giấy khai sinh,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w:t>
      </w:r>
    </w:p>
    <w:p>
      <w:r>
        <w:t>2. Trả kết quả bản giấy</w:t>
      </w:r>
    </w:p>
    <w:p>
      <w:r>
        <w:t>a) Bản giấy của Giấy khai sinh được trả tại Bộ phận Một cửa cơ quan có thẩm quyền đăng ký khai sinh theo quy định pháp luật về hộ tịch.</w:t>
      </w:r>
    </w:p>
    <w:p>
      <w:r>
        <w:t>b) Bản giấy của Thông báo kết quả giải quyết đăng ký thường trú, thẻ Bảo hiểm y tế được trả tại Bộ phận Một cửa nơi giải quyết hồ sơ đăng ký khai sinh hoặc tại Bộ phận Một cửa của các cơ quan giải quyết thủ tục hành chính hoặc qua dịch vụ bưu chính công ích theo đề nghị của người yêu cầu.</w:t>
      </w:r>
    </w:p>
    <w:p>
      <w:r>
        <w:t>Người yêu cầu có nhu cầu nhận kết quả qua dịch vụ bưu chính công ích, cơ quan giải quyết thủ tục hành chính có trách nhiệm trả kết quả cho người yêu cầu theo quy định pháp luật về trả kết quả giải quyết thủ tục hành chính qua dịch vụ bưu chính công ích.</w:t>
      </w:r>
    </w:p>
    <w:p>
      <w:r>
        <w:t>c) Cán bộ Bộ phận Một cửa căn cứ theo đề nghị của người yêu cầu trên Hệ thống thông tin giải quyết thủ tục hành chính cấp tỉnh, trả kết quả giải quyết thủ tục hành chính bản giấy, bản sao, trích lục (nếu có) cho người yêu cầu theo quy định.</w:t>
      </w:r>
    </w:p>
    <w:p>
      <w:r>
        <w:t>3. Người yêu cầu thực hiện thanh toán phí, lệ phí (nếu có) của hồ sơ đăng ký khai sinh theo thông báo trên Cổng dịch vụ công quốc gia hoặc ứng dụng VNeID hoặc Hệ thống thông tin giải quyết thủ tục hành chính cấp tỉnh hoặc thanh toán trực tiếp tại Bộ phận một cửa.</w:t>
      </w:r>
    </w:p>
    <w:p>
      <w:r>
        <w:t>Mục 2. THỰC HIỆN LIÊN THÔNG NHÓM THỦ TỤC: ĐĂNG KÝ KHAI TỬ, XÓA ĐĂNG KÝ THƯỜNG TRÚ, GIẢI QUYẾT MAI TÁNG PHÍ, TỬ TUẤT</w:t>
      </w:r>
    </w:p>
    <w:p>
      <w:r>
        <w:t>Điều 10. Hồ sơ thực hiện liên thông các thủ tục hành chính đăng ký khai tử, xóa đăng ký thường trú, giải quyết mai táng phí, tử tuất do cơ quan bảo hiểm xã hội giải quyết</w:t>
      </w:r>
    </w:p>
    <w:p>
      <w:r>
        <w:t>1. Hồ sơ thực hiện liên thông các thủ tục hành chính đăng ký khai tử, xóa đăng ký thường trú, giải quyết mai táng phí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2. Hồ sơ thực hiện liên thông các thủ tục hành chính đăng ký khai tử, xóa đăng ký thường trú, giải quyết trợ cấp mai táng, trợ cấp tuất một lần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c)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 Thời hạn xác nhận qua ứng dụng VNeID không quá 05 ngày làm việc.</w:t>
      </w:r>
    </w:p>
    <w:p>
      <w:r>
        <w:t>3. Hồ sơ thực hiện liên thông các thủ tục hành chính đăng ký khai tử, xóa đăng ký thường trú, giải quyết trợ cấp mai táng, trợ cấp tuất hằng tháng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c) Trường hợp thân nhân là con từ đủ 18 tuổi trở lên hoặc vợ dưới 55 tuổi, chồng dưới 60 tuổi hoặc cha đẻ, mẹ đẻ của vợ hoặc cha đẻ, mẹ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w:t>
      </w:r>
    </w:p>
    <w:p>
      <w:r>
        <w:t>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w:t>
      </w:r>
    </w:p>
    <w:p>
      <w:r>
        <w:t>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Điều 11. Hồ sơ thực hiện liên thông các thủ tục hành chính đăng ký khai tử, xóa đăng ký thường trú, giải quyết mai táng phí, tử tuất do cơ quan lao động, thương binh và xã hội giải quyết</w:t>
      </w:r>
    </w:p>
    <w:p>
      <w:r>
        <w:t>1. Hồ sơ thực hiện liên thông các thủ tục hành chính đăng ký khai tử, xóa đăng ký thường trú, giải quyết trợ cấp mai táng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2. Hồ sơ thực hiện liên thông các thủ tục hành chính đăng ký khai tử, xóa đăng ký thường trú, hỗ trợ chi phí mai táng cho đối tượng bảo trợ xã hội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c)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3. Hồ sơ thực hiện liên thông các thủ tục hành chính đăng ký khai tử, xóa đăng ký thường trú, giải quyết trợ cấp mai táng, trợ cấp tuất một lần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c)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 Thời hạn xác nhận qua ứng dụng VNeID không quá 05 ngày làm việc.</w:t>
      </w:r>
    </w:p>
    <w:p>
      <w:r>
        <w:t>4. Hồ sơ thực hiện liên thông các thủ tục hành chính đăng ký khai tử, xóa đăng ký thường trú, giải quyết trợ cấp mai táng, trợ cấp tuất hằng tháng bao gồm các thành phần sau:</w:t>
      </w:r>
    </w:p>
    <w:p>
      <w:r>
        <w:t>a) Tờ khai điện tử (theo Mẫu số 02 ban hành kèm theo Nghị định này).</w:t>
      </w:r>
    </w:p>
    <w:p>
      <w:r>
        <w:t>b) Dữ liệu điện tử có ký số của Giấy báo tử được chia sẻ tự động từ cơ sở khám chữa bệnh với Phần mềm dịch vụ công liên thông.</w:t>
      </w:r>
    </w:p>
    <w:p>
      <w:r>
        <w:t>Trường hợp không có Giấy báo tử thì nộp các giấy tờ thay thế theo quy định pháp luật về hộ tịch.</w:t>
      </w:r>
    </w:p>
    <w:p>
      <w:r>
        <w:t>c)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 Thời hạn xác nhận qua ứng dụng VNeID không quá 05 ngày làm việc.</w:t>
      </w:r>
    </w:p>
    <w:p>
      <w:r>
        <w:t>d)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đ)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e)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Trường hợp các thành phần hồ sơ trên là bản giấy thì phải thực hiện số hóa theo quy định tại Nghị định số 107/2021/NĐ-CP của Chính phủ.</w:t>
      </w:r>
    </w:p>
    <w:p>
      <w:r>
        <w:t>Điều 12. Nộp hồ sơ</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Trường hợp người yêu cầu chỉ lựa chọn thực hiện liên thông 02 thủ tục hành chính (Đăng ký khai tử, xóa đăng ký thường trú); hoặc 03 thủ tục hành chính (Đăng ký khai tử, xóa đăng ký thường trú, giải quyết mai táng phí); hoặc 04 thủ tục hành chính (Đăng ký khai tử, xóa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Điều 13. Tiếp nhận hồ sơ và thời hạn giải quyết</w:t>
      </w:r>
    </w:p>
    <w:p>
      <w:r>
        <w:t>1. 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r>
        <w:t>2. Thời gian giải quyết nhóm thủ tục hành chính liên thông “Đăng ký khai tử, xóa đăng ký thường trú, giải quyết mai táng phí, tử tuất”:</w:t>
      </w:r>
    </w:p>
    <w:p>
      <w:r>
        <w:t>a) Giải quyết trợ cấp mai táng, tử tuất đối với nhóm Người có công: không quá 18 ngày làm việc.</w:t>
      </w:r>
    </w:p>
    <w:p>
      <w:r>
        <w:t>b) Giải quyết hỗ trợ chi phí mai táng đối với nhóm đối; tượng Bảo trợ xã hội: không quá 06 ngày làm việc.</w:t>
      </w:r>
    </w:p>
    <w:p>
      <w:r>
        <w:t>Không quá 11 ngày làm việc đối với trường hợp đối tượng là người từ đủ 80 tuổi trở lên đang hưởng trợ cấp tuất hằng tháng.</w:t>
      </w:r>
    </w:p>
    <w:p>
      <w:r>
        <w:t>c)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3. Trường hợp cơ quan có thẩm quyền giải quyết thủ tục hành chính trễ hẹn thì phải xin lỗi và hẹn lại ngày trả kết quả, trong đó nêu rõ lý do chậm trả kết quả và thời gian hẹn lại ngày trả kết quả qua Cổng Dịch vụ công quốc gia, ứng dụng VNeID và tin nhắn SMS cho người yêu cầu.</w:t>
      </w:r>
    </w:p>
    <w:p>
      <w:r>
        <w:t>4.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hệ thống của các bên liên quan để cán bộ kỹ thuật thực hiện xử lý ngay trong ngày làm việc.</w:t>
      </w:r>
    </w:p>
    <w:p>
      <w:r>
        <w:t>5. Sau khi Phần mềm đăng ký, quản lý hộ tịch điện tử dùng chung của Bộ Tư pháp tiếp nhận thành công, Hệ thống thông tin giải quyết thủ tục hành chính cấp tỉnh tiến hành phản hồi trạng thái và thông tin của hồ sơ đăng ký khai tử cho Phần mềm dịch vụ công liên thông.</w:t>
      </w:r>
    </w:p>
    <w:p>
      <w:r>
        <w:t>Điều 14. Giải quyết hồ sơ đăng ký khai tử, xóa đăng ký thường trú, giải quyết mai táng phí, tử tuất</w:t>
      </w:r>
    </w:p>
    <w:p>
      <w:r>
        <w:t>1.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trên Phần mềm đăng ký, quản lý hộ tịch điện tử dùng chung của Bộ Tư pháp.</w:t>
      </w:r>
    </w:p>
    <w:p>
      <w:r>
        <w:t>a) Trường hợp hồ sơ đầy đủ, đúng quy định: Công chức làm công tác hộ tịch thực hiện các nghiệp vụ đăng ký khai tử trên Phần mềm đăng ký, quản lý hộ tịch điện tử dùng chung của Bộ Tư pháp. Thời gian giải quyết đăng ký khai tử ngay trong ngày làm việc kể từ khi Phần mềm đăng ký, quản lý hộ tịch điện tử dùng chung của Bộ Tư pháp nhận đủ hồ sơ. Trường hợp cần xác minh thì thời hạn giải quyết không quá 03 ngày làm việc.</w:t>
      </w:r>
    </w:p>
    <w:p>
      <w:r>
        <w:t>Sau khi có kết quả đăng ký khai tử, Phần mềm đăng ký, quản lý hộ tịch điện tử dùng chung của Bộ Tư pháp tự động chuyển bản điện tử Trích lục khai tử đến Hệ thống thông tin giải quyết thủ tục hành chính cấp tỉnh để đồng bộ với Phần mềm dịch vụ công liên thông để hoàn thiện hồ sơ điện tử của các thủ tục hành chính tiếp theo và gửi kết quả cho người yêu cầu.</w:t>
      </w:r>
    </w:p>
    <w:p>
      <w:r>
        <w:t>b) Trường hợp hồ sơ không đầy đủ, chưa đúng quy định: Công chức làm công tác hộ tịch thực hiện thao tác trên Phần mềm đăng ký, quản lý hộ tịch điện tử dùng chung của Bộ Tư pháp; thông tin trạng thái hồ sơ được gửi đến Phần mềm dịch vụ công liên thông qua hệ thống thông tin giải quyết thủ tục hành chính cấp tỉnh để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Trường hợp cần bổ sung thành phần hồ sơ thì người yêu cầu có trách nhiệm hoàn thiện hồ sơ trong 07 ngày làm việc, nếu quá thời hạn này không bổ sung được thì hồ sơ bị từ chối.</w:t>
      </w:r>
    </w:p>
    <w:p>
      <w:r>
        <w:t>2. Giải quyết hồ sơ xóa đăng ký thường trú</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(nếu có)) gửi đến Hệ thống thông tin quản lý cư trú để thực hiện xóa đăng ký thường trú.</w:t>
      </w:r>
    </w:p>
    <w:p>
      <w:r>
        <w:t>a) Trường hợp hồ sơ đầy đủ, đúng quy định: Hệ thống thông tin quản lý cư trú tự động ghi nhận thông tin ngày chết của công dân trong dữ liệu dân cư đồng thời gửi yêu cầu xác nhận xóa đăng ký thường trú đến cơ quan Công an nơi công dân đăng ký thường trú ngay trong ngày làm việc để hoàn thiện xoá đăng ký thường trú theo quy định của pháp luật.</w:t>
      </w:r>
    </w:p>
    <w:p>
      <w:r>
        <w:t>b) Trường hợp hồ sơ không đầy đủ, chưa đúng quy định: Cơ quan đăng ký quản lý cư trú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3. Giải quyết hồ sơ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chuyển hồ sơ điện tử (bao gồm biểu mẫu, tờ khai mà người yêu cầu đã kê khai, bản điện tử Trích lục khai tử và các thành phần hồ sơ liên quan) đến Hệ thống thông tin của ngành Bảo hiểm xã hội hoặc ngành Lao động - Thương binh và Xã hội để thực hiện giải quyết chế độ mai táng phí, tử tuất.</w:t>
      </w:r>
    </w:p>
    <w:p>
      <w:r>
        <w:t>Trường hợp đối tượng là người từ đủ 80 tuổi trở lên đang hưởng trợ cấp tuất hằng tháng, Hệ thống phần mềm dịch vụ công liên thông tự động chuyển hồ sơ của đối tượng đến Hệ thống thông tin của ngành Bảo hiểm xã hội. Sau hai (02) ngày làm việc, kể từ ngày nhận được hồ sơ, cơ quan Bảo hiểm xã hội có trách nhiệm giải quyết và chuyển quyết định thôi hưởng trợ cấp tuất hằng tháng về Phần mềm dịch vụ công liên thông để chuyển hồ sơ sang hệ thống thông tin của ngành Lao động, thương binh và xã hội giải quyết chi trả chế độ mai táng.</w:t>
      </w:r>
    </w:p>
    <w:p>
      <w:r>
        <w:t>a) Trường hợp hồ sơ đầy đủ, đúng quy định:</w:t>
      </w:r>
    </w:p>
    <w:p>
      <w:r>
        <w:t>Cơ quan Bảo hiểm xã hội hoặc cơ quan Lao động, thương binh và xã hội thực hiện nghiệp vụ giải quyết chế độ mai táng phí, tử tuất theo quy định.</w:t>
      </w:r>
    </w:p>
    <w:p>
      <w:r>
        <w:t>Thời hạn giải quyết trợ cấp mai táng, trợ cấp tuất do cơ quan Bảo hiểm xã hội giải quyết không quá 08 ngày làm việc; giải quyết thôi hưởng trợ cấp tuất hằng tháng không quá 02 ngày làm việc kể từ ngày nhận được hồ sơ điện tử từ Phần mềm dịch vụ công liên thông.</w:t>
      </w:r>
    </w:p>
    <w:p>
      <w:r>
        <w:t>Thời hạn giải quyết hỗ trợ chi phí mai táng do cơ quan lao động, thương binh và xã hội giải quyết không quá 05 ngày làm việc kể từ ngày nhận được hồ sơ điện tử từ Phần mềm dịch vụ công liên thông.</w:t>
      </w:r>
    </w:p>
    <w:p>
      <w:r>
        <w:t>Thời hạn do cơ quan lao động, thương binh và xã hội giải quyết trợ cấp mai táng, trợ cấp tuất đối với người có công không quá 17 ngày làm việc kể từ ngày nhận được hồ sơ điện tử từ Phần mềm dịch vụ công liên thông;</w:t>
      </w:r>
    </w:p>
    <w:p>
      <w:r>
        <w:t>b) Trường hợp hồ sơ không đầy đủ, chưa đúng quy định: Cơ quan Bảo hiểm xã hội hoặc cơ quan Lao động, thương binh và xã hội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Trường hợp cần bổ sung thành phần hồ sơ thì người yêu cầu có trách nhiệm hoàn thiện hồ sơ trong 07 ngày làm việc, nếu quá thời hạn này không bổ sung được thì hồ sơ bị từ chối.</w:t>
      </w:r>
    </w:p>
    <w:p>
      <w:r>
        <w:t>4. Trường hợp xác định có sai sót trong bản điện tử Trích lục khai tử, Hệ thống thông tin quản lý cư trú, Hệ thống thông tin của ngành Bảo hiểm xã hội trả lại hồ sơ cho Phần mềm dịch vụ công liên thông; Phần mềm dịch vụ công liên thông gửi thông báo thông qua Hệ thống thông tin giải quyết thủ tục hành chính cấp tỉnh để cơ quan cấp Trích lục khai tử chỉnh sửa, xử lý theo quy định và thông báo cho người yêu cầu.</w:t>
      </w:r>
    </w:p>
    <w:p>
      <w:r>
        <w:t>Điều 15. Trả kết quả</w:t>
      </w:r>
    </w:p>
    <w:p>
      <w:r>
        <w:t>1. Trả kết quả điện tử</w:t>
      </w:r>
    </w:p>
    <w:p>
      <w:r>
        <w:t>Bản điện tử Trích lục khai tử, Thông báo kết quả giải quyết xóa đăng ký thường trú, trợ cấp mai táng, tử tuất và Quyết định hưởng trợ cấp mai táng, Quyết định hưởng trợ cấp tuất được các hệ thống tự động gửi đến người yêu cầu tại kho quản lý dữ liệu điện tử của tổ chức, cá nhân trên Cổng dịch vụ công quốc gia, ứng dụng VNeID và Hệ thống thông tin giải quyết thủ tục hành chính cấp bộ, cấp tỉnh.</w:t>
      </w:r>
    </w:p>
    <w:p>
      <w:r>
        <w:t>2. Trả kết quả bản giấy</w:t>
      </w:r>
    </w:p>
    <w:p>
      <w:r>
        <w:t>a) Bản giấy của Trích lục khai tử được trả tại Bộ phận Một cửa cơ quan có thẩm quyền đăng ký khai tử theo quy định pháp luật về hộ tịch.</w:t>
      </w:r>
    </w:p>
    <w:p>
      <w:r>
        <w:t>b) Bản giấy Thông báo kết quả giải quyết xóa đăng ký thường trú, Quyết định hưởng trợ cấp mai táng, Quyết định hưởng trợ cấp tuất được trả tại Bộ phận Một cửa cơ quan có thẩm quyền đăng ký khai tử hoặc tại Bộ phận Một cửa của các cơ quan giải quyết thủ tục hành chính hoặc qua dịch vụ bưu chính công ích theo đề nghị của người yêu cầu.</w:t>
      </w:r>
    </w:p>
    <w:p>
      <w:r>
        <w:t>Cán bộ Bộ phận Một cửa căn cứ theo đề nghị của người yêu cầu trên Hệ thống thông tin giải quyết thủ tục hành chính cấp tỉnh, trả kết quả giải quyết thủ tục hành chính bản giấy và bản sao, trích lục (nếu có) cho người yêu cầu theo quy định.</w:t>
      </w:r>
    </w:p>
    <w:p>
      <w:r>
        <w:t>c) Người yêu cầu có nhu cầu nhận kết quả qua dịch vụ bưu chính công ích, cơ quan cấp kết quả giải quyết thủ tục hành chính có trách nhiệm trả kết quả cho người yêu cầu theo quy định pháp luật về trả kết quả giải quyết thủ tục hành chính qua dịch vụ bưu chính công ích.</w:t>
      </w:r>
    </w:p>
    <w:p>
      <w:r>
        <w:t>3. Người yêu cầu thực hiện thanh toán phí, lệ phí (nếu có) của hồ sơ đăng ký khai tử theo thông báo trên Cổng dịch vụ công quốc gia hoặc ứng dụng VNeID hoặc Hệ thống thông tin giải quyết thủ tục hành chính cấp tỉnh hoặc thanh toán trực tiếp tại Bộ phận một cửa.</w:t>
      </w:r>
    </w:p>
    <w:p>
      <w:r>
        <w:t>Chương III</w:t>
      </w:r>
    </w:p>
    <w:p>
      <w:r>
        <w:t>TRÁCH NHIỆM THỰC HIỆN LIÊN THÔNG THỦ TỤC HÀNH CHÍNH</w:t>
      </w:r>
    </w:p>
    <w:p>
      <w:r>
        <w:t>Điều 16. Trách nhiệm cơ quan cung cấp thủ tục hành chính liên thông</w:t>
      </w:r>
    </w:p>
    <w:p>
      <w:r>
        <w:t>1. Hoàn thiện cơ sở hạ tầng thông tin để sẵn sàng kết nối, chia sẻ dữ liệu bảo đảm kết nối thông suốt giữa Hệ thống thông tin, phần mềm nghiệp vụ của các bộ, cơ quan với Phần mềm dịch vụ công liên thông và ngược lại.</w:t>
      </w:r>
    </w:p>
    <w:p>
      <w:r>
        <w:t>2. Xây dựng và hoàn thiện các tài liệu hướng dẫn người yêu cầu nộp hồ sơ thực hiện thủ tục hành chính.</w:t>
      </w:r>
    </w:p>
    <w:p>
      <w:r>
        <w:t>3. Đồng bộ các trạng thái tiếp nhận, xử lý hồ sơ và kết quả giải quyết thủ tục hành chính với Phần mềm dịch vụ công liên thông và Hệ thống thông tin giải quyết thủ tục hành chính của cấp tỉnh.</w:t>
      </w:r>
    </w:p>
    <w:p>
      <w:r>
        <w:t>4. Bảo đảm an toàn thông tin mạng, an ninh mạng, bảo vệ thông tin cá nhân, bảo vệ dữ liệu cá nhân và quy định khác của pháp luật có liên quan.</w:t>
      </w:r>
    </w:p>
    <w:p>
      <w:r>
        <w:t>Điều 17. Trách nhiệm cơ quan thực hiện liên thông thủ tục hành chính</w:t>
      </w:r>
    </w:p>
    <w:p>
      <w:r>
        <w:t>1. Bảo đảm các điều kiện về nhân sự, trang thiết bị làm việc, hạ tàng công nghệ thông tin cần thiết, bảo đảm an toàn thông tin, an ninh mạng, đường truyền để thực hiện kết nối Hệ thống thông tin giải quyết thủ tục hành chính cấp bộ, cấp tỉnh với Phần mềm dịch vụ công liên thông, phần mềm nghiệp vụ các bộ, ngành nhằm giải quyết thủ tục hành chính liên thông có hiệu quả.</w:t>
      </w:r>
    </w:p>
    <w:p>
      <w:r>
        <w:t>2. Thực hiện số hóa hồ sơ, kết quả giải quyết thủ tục hành chính đúng quy định pháp luật.</w:t>
      </w:r>
    </w:p>
    <w:p>
      <w:r>
        <w:t>3. Khai thác, sử dụng thông tin về cư trú của công dân trong Cơ sở dữ liệu quốc gia về dân cư để giải quyết thủ tục hành chính, cung cấp dịch vụ công thực hiện theo quy định tại Nghị định số 104/2022/NĐ-CP ngày 21 tháng 12 năm 2022 của Chính phủ về sửa đổi, bổ sung một số điều của các nghị định liên quan đến việc nộp, xuất trình sổ hộ khẩu, sổ tạm trú giấy khi thực hiện thủ tục hành chính, cung cấp dịch vụ công.</w:t>
      </w:r>
    </w:p>
    <w:p>
      <w:r>
        <w:t>4. Chấn chỉnh kịp thời và xử lý nghiêm người đứng đầu các cơ quan, đơn vị trực thuộc, cán bộ, công chức, viên chức không thực hiện nghiêm các quy định tại Nghị định này, để xảy ra các vi phạm liên quan đến hướng dẫn, tiếp nhận, giải quyết, trả kết quả giải quyết thủ tục hành chính liên thông.</w:t>
      </w:r>
    </w:p>
    <w:p>
      <w:r>
        <w:t>Điều 18. Trách nhiệm của Bộ Tư pháp</w:t>
      </w:r>
    </w:p>
    <w:p>
      <w:r>
        <w:t>1. Bảo đảm kết nối thông suốt giữa Phần mềm đăng ký, quản lý hộ tịch điện tử dùng chung của Bộ Tư pháp với Phần mềm dịch vụ công liên thông, Hệ thống thông tin giải quyết thủ tục hành chính cấp tỉnh để chia sẻ bản điện tử Giấy khai sinh, Trích lục khai tử phục vụ giải quyết các thủ tục về cư trú, cấp thẻ bảo hiểm y tế cho trẻ em dưới 06 tuổi và hồ sơ giải quyết mai táng phí, tử tuất.</w:t>
      </w:r>
    </w:p>
    <w:p>
      <w:r>
        <w:t>2. Nâng cấp, hoàn thiện Phần mềm đăng ký, quản lý hộ tịch điện tử dùng chung bảo đảm thông suốt, hiệu quả.</w:t>
      </w:r>
    </w:p>
    <w:p>
      <w:r>
        <w:t>Điều 19. Trách nhiệm của Bộ Công an</w:t>
      </w:r>
    </w:p>
    <w:p>
      <w:r>
        <w:t>1. Xây dựng, quản lý, vận hành Phần mềm dịch vụ công liên thông bảo đảm kết nối thông suốt giữa Phần mềm dịch vụ công liên thông với các phần mềm nghiệp vụ của các bộ, cơ quan liên quan; các tính năng nộp hồ sơ, nộp, cập nhật bổ sung hồ sơ; phân tách các trường thông tin để chuyển vào hệ thống phần mềm nghiệp vụ của các bộ, ngành; cập nhật, đồng bộ trạng thái hồ sơ về hệ thống thông tin giải quyết thủ tục hành chính của địa phương.</w:t>
      </w:r>
    </w:p>
    <w:p>
      <w:r>
        <w:t>2. Nâng cấp ứng dụng VNeID, bảo đảm việc xác nhận đồng ý của chủ hộ, chủ sở hữu chỗ ở hợp pháp, của thân nhân người chết hưởng trợ cấp mai táng, hưởng chế độ tử tuất được thực hiện qua tài khoản VNeID hoặc ký số điện tử; điều chỉnh quy trình điện tử đối với thủ tục xoá đăng ký thường trú theo hướng đơn giản, thuận tiện cho công dân và cán bộ thực hiện thủ tục hành chính.</w:t>
      </w:r>
    </w:p>
    <w:p>
      <w:r>
        <w:t>3. Chỉ đạo cơ quan đăng ký cư trú chủ động kiểm tra, xác minh nơi ở hợp pháp của chủ hộ, không yêu cầu người yêu cầu đến cơ quan công an nộp lại bản chính giấy tờ liên quan.</w:t>
      </w:r>
    </w:p>
    <w:p>
      <w:r>
        <w:t>Điều 20. Trách nhiệm của Bộ Lao động - Thương binh và Xã hội</w:t>
      </w:r>
    </w:p>
    <w:p>
      <w:r>
        <w:t>1. Bảo đảm thông tin, dữ liệu về: bảo trợ xã hội, người có công, hộ nghèo, hộ cận nghèo trên phạm vi toàn quốc hoạt động hiệu quả; kết nối thông suốt giữa Phần mềm dịch vụ công liên thông. Đồng bộ các trạng thái tiếp nhận, xử lý hồ sơ và kết quả giải quyết thủ tục hỗ trợ chi phí mai táng cho Phần mềm dịch vụ công liên thông và Hệ thống thông tin giải quyết thủ tục hành chính của địa phương.</w:t>
      </w:r>
    </w:p>
    <w:p>
      <w:r>
        <w:t>2. Chỉ đạo, hướng dẫn cấp kết quả xác nhận khuyết tật điện tử; kết nối, chia sẻ, thường xuyên cập nhật khi có thay đổi thông tin dữ liệu về người có công, bảo trợ xã hội, hộ nghèo, hộ cận nghèo với Phần mềm dịch vụ công liên thông, cơ sở dữ liệu chuyên ngành.</w:t>
      </w:r>
    </w:p>
    <w:p>
      <w:r>
        <w:t>3. Tập huấn, hướng dẫn nghiệp vụ sử dụng phần mềm nghiệp vụ của ngành; kịp thời có giải pháp tháo gỡ khó khăn trong quá trình triển khai thực hiện.</w:t>
      </w:r>
    </w:p>
    <w:p>
      <w:r>
        <w:t>Điều 21. Trách nhiệm của Bộ Y tế</w:t>
      </w:r>
    </w:p>
    <w:p>
      <w:r>
        <w:t>1. Chỉ đạo, hướng dẫn các cơ sở khám bệnh, chữa bệnh: thực hiện việc cấp giấy chứng sinh điện tử, giấy báo tử điện tử; kết nối, chia sẻ với Phần mềm dịch vụ công liên thông.</w:t>
      </w:r>
    </w:p>
    <w:p>
      <w:r>
        <w:t>2. Xây dựng cơ sở dữ liệu của ngành y tế, bảo đảm cấp, kết nối, chia sẻ dữ liệu chứng sinh, báo tử điện tử với Phần mềm dịch vụ công liên thông.</w:t>
      </w:r>
    </w:p>
    <w:p>
      <w:r>
        <w:t>Điều 22. Trách nhiệm của Bộ Thông tin và Truyền thông</w:t>
      </w:r>
    </w:p>
    <w:p>
      <w:r>
        <w:t>1. Hướng dẫn việc kết nối, chia sẻ dữ liệu số giữa các cơ quan nhà nước; phối hợp với các cơ quan liên quan rà soát, đánh giá cơ sở hạ tầng thông tin, các vướng mắc và đề xuất giải pháp tháo gỡ trong việc kết nối, chia sẻ dữ liệu.</w:t>
      </w:r>
    </w:p>
    <w:p>
      <w:r>
        <w:t>2. Kiểm tra, đánh giá hiệu quả, đáp ứng yêu cầu kỹ thuật trong cung cấp thông tin và triển khai dịch vụ công liên thông điện tử của các cơ quan nhà nước; tổng hợp báo cáo Thủ tướng Chính phủ.</w:t>
      </w:r>
    </w:p>
    <w:p>
      <w:r>
        <w:t>3. Bảo đảm hạ tầng, kết nối mạng Internet để người dân tiếp cận, sử dụng dịch vụ công liên thông.</w:t>
      </w:r>
    </w:p>
    <w:p>
      <w:r>
        <w:t>4. Chủ trì, phối hợp với các bộ, ngành có liên quan định kỳ kiểm tra an toàn thông tin đối với phần mềm dịch vụ công liên thông, các cơ sở dữ liệu, hệ thống thông tin có kết nối, chia sẻ dữ liệu với Phần mềm dịch vụ công liên thông bảo đảm cung cấp hai nhóm dịch vụ công liên thông an toàn, thông suốt trên môi trường mạng.</w:t>
      </w:r>
    </w:p>
    <w:p>
      <w:r>
        <w:t>Điều 23. Trách nhiệm của Bảo hiểm xã hội Việt Nam</w:t>
      </w:r>
    </w:p>
    <w:p>
      <w:r>
        <w:t>1. Bảo đảm Hệ thống thông tin của ngành Bảo hiểm xã hội hoạt động hiệu quả; kết nối thông suốt giữa Phần mềm dịch vụ công liên thông; đồng bộ các trạng thái tiếp nhận, xử lý hồ sơ và kết quả giải quyết với Phần mềm dịch vụ công liên thông.</w:t>
      </w:r>
    </w:p>
    <w:p>
      <w:r>
        <w:t>2. Hỗ trợ hạ tầng kỹ thuật phục vụ việc kết nối, chia sẻ dữ liệu chứng sinh, báo tử điện tử giữa cơ sở khám bệnh, chữa bệnh với Phần mềm dịch vụ công liên thông trong thời gian Bộ Y tế chưa hoàn thiện cơ sở dữ liệu ngành y tế.</w:t>
      </w:r>
    </w:p>
    <w:p>
      <w:r>
        <w:t>Thực hiện chia sẻ thông tin, dữ liệu chứng sinh, báo tử điện tử thuộc 02 nhóm thủ tục hành chính liên thông điện tử với cơ sở dữ liệu ngành y tế.</w:t>
      </w:r>
    </w:p>
    <w:p>
      <w:r>
        <w:t>3. Hướng dẫn, chỉ đạo Bảo hiểm xã hội các cấp tiếp nhận, giải quyết, trả kết quả giải quyết thủ tục hành chính liên thông; phối hợp với các cơ quan nhà nước ở địa phương trong giải quyết thủ tục hành chính liên thông.</w:t>
      </w:r>
    </w:p>
    <w:p>
      <w:r>
        <w:t>Điều 24. Trách nhiệm của Văn phòng Chính phủ</w:t>
      </w:r>
    </w:p>
    <w:p>
      <w:r>
        <w:t>1. Giúp Thủ tướng Chính phủ đôn đốc, kiểm tra việc thực hiện Nghị định này tại các bộ, ngành, địa phương.</w:t>
      </w:r>
    </w:p>
    <w:p>
      <w:r>
        <w:t>2. Phối hợp với các Bộ, cơ quan: Tư pháp, Công an, Lao động - Thương binh và Xã hội, Y tế, Bảo hiểm xã hội Việt Nam kiểm tra, đôn đốc, hướng dẫn việc triển khai thực hiện 02 nhóm thủ tục hành chính liên thông điện tử tại Bộ phận Một cửa của các địa phương.</w:t>
      </w:r>
    </w:p>
    <w:p>
      <w:r>
        <w:t>3. Phối hợp với các bộ, ngành, địa phương tập huấn nghiệp vụ cho cán bộ, công chức, viên chức thực hiện giải quyết 02 nhóm thủ tục hành chính liên thông điện tử.</w:t>
      </w:r>
    </w:p>
    <w:p>
      <w:r>
        <w:t>4. Công bố, công khai thủ tục hành chính liên thông điện tử theo quy định.</w:t>
      </w:r>
    </w:p>
    <w:p>
      <w:r>
        <w:t>5. Tổng hợp các khó khăn, vướng mắc của các bộ, ngành, địa phương và đề xuất, kiến nghị sửa đổi, bổ sung Nghị định.</w:t>
      </w:r>
    </w:p>
    <w:p>
      <w:r>
        <w:t>Điều 25. Trách nhiệm của cơ sở khám bệnh, chữa bệnh</w:t>
      </w:r>
    </w:p>
    <w:p>
      <w:r>
        <w:t>1. Người đứng đầu các cơ sở khám bệnh, chữa bệnh chịu trách nhiệm liên thông dữ liệu giấy chứng sinh và giấy báo tử có ký số để kết nối, chia sẻ với Phần mềm dịch vụ công liên thông chậm nhất không quá 04 giờ làm việc sau khi cấp bản giấy Giấy chứng sinh, Giấy báo tử.</w:t>
      </w:r>
    </w:p>
    <w:p>
      <w:r>
        <w:t>2. Bảo đảm hạ tầng kỹ thuật phục vụ việc kết nối, cập nhật, chia sẻ dữ liệu với Phần mềm dịch vụ công liên thông.</w:t>
      </w:r>
    </w:p>
    <w:p>
      <w:r>
        <w:t>3. Tiếp nhận khám bệnh, chữa bệnh bằng số định danh cá nhân, thẻ căn cước, thẻ căn cước công dân hoặc thẻ bảo hiểm y tế, bản giấy hoặc bản điện tử.</w:t>
      </w:r>
    </w:p>
    <w:p>
      <w:r>
        <w:t>Điều 26. Trách nhiệm của Ủy ban nhân dân cấp tỉnh</w:t>
      </w:r>
    </w:p>
    <w:p>
      <w:r>
        <w:t>1. Nâng cấp, hoàn thiện hệ thống thông tin giải quyết thủ tục hành chính cấp tỉnh để bảo đảm thực hiện 02 nhóm thủ tục hành chính liên thông điện tử:</w:t>
      </w:r>
    </w:p>
    <w:p>
      <w:r>
        <w:t>a) Thực hiện kết nối, chia sẻ dữ liệu với phần mềm dịch vụ công liên thông theo hướng dẫn của Bộ Công an.</w:t>
      </w:r>
    </w:p>
    <w:p>
      <w:r>
        <w:t>b) Thực hiện kết nối, chia sẻ dữ liệu với Cổng dịch vụ công quốc gia về thanh toán trực tuyến theo quy định tại Nghị định số 45/2020/NĐ-CP ngày 08 tháng 4 năm 2020 của Chính phủ và hướng dẫn tại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 Thực hiện kết nối, chia sẻ dữ liệu với Phần mềm đăng ký, quản lý hộ tịch điện tử dùng chung theo hướng dẫn của Bộ Tư pháp.</w:t>
      </w:r>
    </w:p>
    <w:p>
      <w:r>
        <w:t>2. Cập nhật dữ liệu và chia sẻ dữ liệu vùng có điều kiện kinh tế - xã hội khó khăn, đặc biệt khó khăn, xã đảo, huyện đảo với Phần mềm dịch vụ công liên thông, cơ sở dữ liệu chuyên ngành.</w:t>
      </w:r>
    </w:p>
    <w:p>
      <w:r>
        <w:t>3. Xây dựng kế hoạch, tổ chức đào tạo, bồi dưỡng, bố trí đủ nhân lực thực hiện, giải quyết 02 nhóm thủ tục hành chính liên thông điện tử theo đúng quy định tại Nghị định này.</w:t>
      </w:r>
    </w:p>
    <w:p>
      <w:r>
        <w:t>4. Bố trí kinh phí, cơ sở vật chất đáp ứng yêu cầu thực hiện dịch vụ công liên thông tại địa phương.</w:t>
      </w:r>
    </w:p>
    <w:p>
      <w:r>
        <w:t>5. Tổ chức thanh tra, kiểm tra, giải quyết khiếu nại, tố cáo và xử lý vi phạm pháp luật theo thẩm quyền.</w:t>
      </w:r>
    </w:p>
    <w:p>
      <w:r>
        <w:t>Điều 27. Trách nhiệm của Ủy ban nhân dân cấp huyện, cấp xã</w:t>
      </w:r>
    </w:p>
    <w:p>
      <w:r>
        <w:t>1. Trực tiếp chỉ đạo việc triển khai có hiệu quả 02 nhóm thủ tục hành chính liên thông điện tử tại địa phương theo các quy định tại Nghị định này và quy chế tổ chức hoạt động của Bộ phận Một cửa do Ủy ban nhân dân cùng cấp ban hành.</w:t>
      </w:r>
    </w:p>
    <w:p>
      <w:r>
        <w:t>2. Bảo đảm nguồn lực, cơ sở vật chất, hạ tầng, đường truyền đáp ứng yêu cầu thực hiện dịch vụ công liên thông tại địa phương.</w:t>
      </w:r>
    </w:p>
    <w:p>
      <w:r>
        <w:t>3. Kịp thời chấn chỉnh và xử lý hoặc đề xuất cấp có thẩm quyền xử lý nghiêm cán bộ, công chức, người lao động thuộc thẩm quyền có hành vi vi phạm quy định tại Nghị định này.</w:t>
      </w:r>
    </w:p>
    <w:p>
      <w:r>
        <w:t>4. Tổ chức thông tin, tuyên truyền chính sách, pháp luật về việc cung cấp, thực hiện liên thông điện tử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Chương IV</w:t>
      </w:r>
    </w:p>
    <w:p>
      <w:r>
        <w:t>ĐIỀU KHOẢN THI HÀNH</w:t>
      </w:r>
    </w:p>
    <w:p>
      <w:r>
        <w:t>Điều 28. Quy định chuyển tiếp</w:t>
      </w:r>
    </w:p>
    <w:p>
      <w:r>
        <w:t>1. Kể từ ngày Nghị định này có hiệu lực đến ngày 01 tháng 7 năm 2024, các Hệ thống thông tin giải quyết thủ tục hành chính cấp bộ, cấp tỉnh, phần mềm nghiệp vụ của các bộ, ngành, địa phương phải nâng cấp, hoàn thiện kết nối, chia sẻ, thông suốt với Cơ sở dữ liệu quốc gia về dân cư, Cơ sở dữ liệu quốc gia về thủ tục hành chính, Cơ sở dữ liệu quốc gia về Bảo hiểm, Cơ sở dữ liệu chuyên ngành và Phần mềm dịch vụ công liên thông theo quy định của Nghị định này.</w:t>
      </w:r>
    </w:p>
    <w:p>
      <w:r>
        <w:t>2. Kể từ ngày 01 tháng 7 năm 2024, hồ sơ 02 nhóm thủ tục hành chính liên thông điện tử được tiếp nhận, giải quyết theo quy định tại Nghị định này.</w:t>
      </w:r>
    </w:p>
    <w:p>
      <w:r>
        <w:t>Điều 29. Hiệu lực thi hành</w:t>
      </w:r>
    </w:p>
    <w:p>
      <w:r>
        <w:t>1. Nghị định này có hiệu lực thi hành kể từ ngày ký ban hành.</w:t>
      </w:r>
    </w:p>
    <w:p>
      <w:r>
        <w:t>2. Việc nộp, tiếp nhận, giải quyết các hồ sơ đơn lẻ của các tổ chức, cá nhân được thực hiện theo các quy định pháp luật chuyên ngành.</w:t>
      </w:r>
    </w:p>
    <w:p>
      <w:r>
        <w:t>Điều 30.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Ngân hàng Chính sách xã hội;</w:t>
      </w:r>
    </w:p>
    <w:p>
      <w:r>
        <w:t>- Ngân hàng Phát triển Việt Nam;</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 Hữu</w:t>
      </w:r>
    </w:p>
    <w:p>
      <w:r>
        <w:t>TM. CHÍNH PHỦ</w:t>
      </w:r>
    </w:p>
    <w:p>
      <w:r>
        <w:t>KT. THỦ TƯỚNG</w:t>
      </w:r>
    </w:p>
    <w:p>
      <w:r>
        <w:t>PHÓ THỦ TƯỚNG</w:t>
      </w:r>
    </w:p>
    <w:p>
      <w:r>
        <w:t>Trần Lưu Quang</w:t>
      </w:r>
    </w:p>
    <w:p>
      <w:r>
        <w:t>PHỤ LỤC</w:t>
      </w:r>
    </w:p>
    <w:p>
      <w:r>
        <w:t>(Kèm theo Nghị định số 63/2024/NĐ-CP ngày 10 tháng 6 năm 2024 của Chính phủ)</w:t>
      </w:r>
    </w:p>
    <w:p>
      <w:r>
        <w:t>Mẫu số 01</w:t>
      </w:r>
    </w:p>
    <w:p>
      <w:r>
        <w:t>Tờ khai điện tử liên thông đăng ký khai sinh, đăng ký thường trú và cấp thẻ bảo hiểm y tế cho trẻ em dưới 6 tuổi</w:t>
      </w:r>
    </w:p>
    <w:p>
      <w:r>
        <w:t>Mẫu số 02</w:t>
      </w:r>
    </w:p>
    <w:p>
      <w:r>
        <w:t>Tờ khai điện tử liên thông đăng ký khai tử, xóa đăng ký thường trú, giải quyết mai táng phí, tử tuất</w:t>
      </w:r>
    </w:p>
    <w:p>
      <w:r>
        <w:t>……………….</w:t>
      </w:r>
    </w:p>
    <w:p>
      <w:r>
        <w:t>Thông tin về Giấy chứng nhận kết hôn của cha, mẹ trẻ  (nếu cha, mẹ trẻ có đăng ký kết hôn) : số ..., quyển số .... đăng ký ngày ... tháng ... năm ... tại ...</w:t>
      </w:r>
    </w:p>
    <w:p>
      <w:r>
        <w:t>Thông tin đăng ký thường trú:</w:t>
      </w:r>
    </w:p>
    <w:p>
      <w:r>
        <w:t>Họ tên của chủ hộ: ………………………Số định danh cá nhân: .......................................</w:t>
      </w:r>
    </w:p>
    <w:p>
      <w:r>
        <w:t>Quan hệ với chủ hộ: ....................................................................................................</w:t>
      </w:r>
    </w:p>
    <w:p>
      <w:r>
        <w:t>Nơi đề nghị đăng ký thường trú: ..................................................................................</w:t>
      </w:r>
    </w:p>
    <w:p>
      <w:r>
        <w:t>Nơi đăng ký khám, chữa bệnh ban đầu  (5): ................................................................</w:t>
      </w:r>
    </w:p>
    <w:p>
      <w:r>
        <w:t>Số Giấy chứng nhận hộ nghèo: …………………………………… ngày cấp: .....................</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 địa chỉ nhận[1]: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nhận[2]:</w:t>
      </w:r>
    </w:p>
    <w:p>
      <w:r>
        <w:t>□ Đồng ý tích hợp thông tin thẻ bảo hiểm y tế, giấy khai sinh vào tài khoản định danh điện tử mức độ 2 trên ứng dụng VNeID của Bố hoặc Mẹ hoặc người giám hộ[3]: ..............................................................................</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 .................................................................................................</w:t>
      </w:r>
    </w:p>
    <w:p>
      <w:r>
        <w:t>Quan hệ với người đã chết: .........................................................................................</w:t>
      </w:r>
    </w:p>
    <w:p>
      <w:r>
        <w:t>Nội dung đề nghị: ........................................................................................................</w:t>
      </w:r>
    </w:p>
    <w:p>
      <w:r>
        <w:t>1. Đăng ký khai tử cho người có thông tin dưới đây:</w:t>
      </w:r>
    </w:p>
    <w:p>
      <w:r>
        <w:t>Họ, chữ đệm, tên: .......................................................................................................</w:t>
      </w:r>
    </w:p>
    <w:p>
      <w:r>
        <w:t>Ngày, tháng, năm sinh: ................................................................................................</w:t>
      </w:r>
    </w:p>
    <w:p>
      <w:r>
        <w:t>Giới tính: ……………….. Dân tộc: ……………………… Quốc tịch: ..................................</w:t>
      </w:r>
    </w:p>
    <w:p>
      <w:r>
        <w:t>Nơi cư trú cuối cùng: (2) ..............................................................................................</w:t>
      </w:r>
    </w:p>
    <w:p>
      <w:r>
        <w:t>Số định danh cá nhân: .................................................................................................</w:t>
      </w:r>
    </w:p>
    <w:p>
      <w:r>
        <w:t>Đã chết vào lúc: giờ phút, ngày tháng năm ...................................................................</w:t>
      </w:r>
    </w:p>
    <w:p>
      <w:r>
        <w:t>Nơi chết: .....................................................................................................................</w:t>
      </w:r>
    </w:p>
    <w:p>
      <w:r>
        <w:t>Nguyên nhân chết: .......................................................................................................</w:t>
      </w:r>
    </w:p>
    <w:p>
      <w:r>
        <w:t>Số Giấy báo tử/Giấy tờ thay thế Giấy báo tử: (3) …………………. do: ...........................</w:t>
      </w:r>
    </w:p>
    <w:p>
      <w:r>
        <w:t>………………………………….. cấp ngày ………… tháng ………………. năm ...................</w:t>
      </w:r>
    </w:p>
    <w:p>
      <w:r>
        <w:t>2. Giải quyết mai táng phí, tử tuất</w:t>
      </w:r>
    </w:p>
    <w:p>
      <w:r>
        <w:t>Thuộc đối tượng:</w:t>
      </w:r>
    </w:p>
    <w:p>
      <w:r>
        <w:t>□  Bảo trợ xã hội [1]:</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công[2]:</w:t>
      </w:r>
    </w:p>
    <w:p>
      <w:r>
        <w:t>Quyết định hưởng trợ cấp số: ……..; ngày .... tháng ……năm ……của ..........................</w:t>
      </w:r>
    </w:p>
    <w:p>
      <w:r>
        <w:t>Mức trợ cấp, phụ cấp hằng tháng/trợ cấp một lần: ......................................................</w:t>
      </w:r>
    </w:p>
    <w:p>
      <w:r>
        <w:t>Trợ cấp, phụ cấp hằng tháng đã nhận hết tháng ………………. năm ...............................</w:t>
      </w:r>
    </w:p>
    <w:p>
      <w:r>
        <w:t>□ Bảo hiểm xã hội:</w:t>
      </w:r>
    </w:p>
    <w:p>
      <w:r>
        <w:t>- Mã số bảo hiểm xã hội/Số sổ bảo hiểm xã hội của người chết: ………………</w:t>
      </w:r>
    </w:p>
    <w:p>
      <w:r>
        <w:t>- Nơi hưởng lương hưu/trợ cấp bảo hiểm xã hội (đối với người đang hưởng lương hưu hoặc trợ cấp bảo hiểm xã hội hằng tháng): …………</w:t>
      </w:r>
    </w:p>
    <w:p>
      <w:r>
        <w:t>- Nơi đóng bảo hiểm xã hội (đối với người đang tham gia bảo hiểm xã hội tự nguyện): ……………………………………………………………………………………………………</w:t>
      </w:r>
    </w:p>
    <w:p>
      <w:r>
        <w:t>Thân nhân người chết theo quy định của Luật bảo hiểm xã hội   (bao gồm: con, vợ hoặc chồng, cha đẻ, mẹ đẻ, cha vợ hoặc cha chồng, mẹ vợ hoặc mẹ chồng; thành viên khác trong gia đình mà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thoại[3]</w:t>
      </w:r>
    </w:p>
    <w:p>
      <w:r>
        <w:t>Mức thu nhập hằng tháng[4]</w:t>
      </w:r>
    </w:p>
    <w:p>
      <w:r>
        <w:t>Loại trợ cấp tuất đề nghị hưởng[5]</w:t>
      </w:r>
    </w:p>
    <w:p>
      <w:r>
        <w:t>Hình thức nhận trợ cấp[6]</w:t>
      </w:r>
    </w:p>
    <w:p>
      <w:r>
        <w:t>Thông tin xác nhận của thân nhân qua VNeID[7]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khì không phải khai cột này)</w:t>
      </w:r>
    </w:p>
    <w:p>
      <w:r>
        <w:t>Địa chỉ nơi cư trú[8]</w:t>
      </w:r>
    </w:p>
    <w:p>
      <w:r>
        <w:t>Số điện thoại di động</w:t>
      </w:r>
    </w:p>
    <w:p>
      <w:r>
        <w:t>Hình thức nhận trợ cấp[9]</w:t>
      </w:r>
    </w:p>
    <w:p>
      <w:r>
        <w:t>1</w:t>
      </w:r>
    </w:p>
    <w:p>
      <w:r>
        <w:t>2</w:t>
      </w:r>
    </w:p>
    <w:p>
      <w:r>
        <w:t>3</w:t>
      </w:r>
    </w:p>
    <w:p>
      <w:r>
        <w:t>4</w:t>
      </w:r>
    </w:p>
    <w:p>
      <w:r>
        <w:t>5</w:t>
      </w:r>
    </w:p>
    <w:p>
      <w:r>
        <w:t>6</w:t>
      </w:r>
    </w:p>
    <w:p>
      <w:r>
        <w:t>7</w:t>
      </w:r>
    </w:p>
    <w:p>
      <w:r>
        <w:t>8</w:t>
      </w:r>
    </w:p>
    <w:p>
      <w:r>
        <w:t>…</w:t>
      </w:r>
    </w:p>
    <w:p>
      <w:r>
        <w:t>Danh sách thân nhân người có công[10]</w:t>
      </w:r>
    </w:p>
    <w:p>
      <w:r>
        <w:t>TT</w:t>
      </w:r>
    </w:p>
    <w:p>
      <w:r>
        <w:t>Họ và tên</w:t>
      </w:r>
    </w:p>
    <w:p>
      <w:r>
        <w:t>Số định danh cá nhân/ CCCD</w:t>
      </w:r>
    </w:p>
    <w:p>
      <w:r>
        <w:t>Mối quan hệ với người có công</w:t>
      </w:r>
    </w:p>
    <w:p>
      <w:r>
        <w:t>Ngày, tháng, năm sinh</w:t>
      </w:r>
    </w:p>
    <w:p>
      <w:r>
        <w:t>Địa chỉ nơi cư trú,số điện thoại</w:t>
      </w:r>
    </w:p>
    <w:p>
      <w:r>
        <w:t>Hoàn cảnh hiện tại[11]</w:t>
      </w:r>
    </w:p>
    <w:p>
      <w:r>
        <w:t>Loại trợ cấp tuất đề nghị hưởng[12]</w:t>
      </w:r>
    </w:p>
    <w:p>
      <w:r>
        <w:t>Hình thức nhận trợ cấp[13]</w:t>
      </w:r>
    </w:p>
    <w:p>
      <w:r>
        <w:t>Thông tin xác nhận của thân nhân qua VNeID[14]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tên[16]: ................................................................................................................</w:t>
      </w:r>
    </w:p>
    <w:p>
      <w:r>
        <w:t>Ngày tháng năm sinh …………………………….. Nam/Nữ................................................</w:t>
      </w:r>
    </w:p>
    <w:p>
      <w:r>
        <w:t>CCCD/CMND số............................... Ngày cấp ……………… Nơi cấp...........................</w:t>
      </w:r>
    </w:p>
    <w:p>
      <w:r>
        <w:t>Địa chỉ nơi cư trú: ........................................................................................................</w:t>
      </w:r>
    </w:p>
    <w:p>
      <w:r>
        <w:t>Số điện thoại: .............................................................................................................</w:t>
      </w:r>
    </w:p>
    <w:p>
      <w:r>
        <w:t>Quan hệ với người từ trần: ..........................................................................................</w:t>
      </w:r>
    </w:p>
    <w:p>
      <w:r>
        <w:t>Số điện thoại liên hệ: ...................................................................................................</w:t>
      </w:r>
    </w:p>
    <w:p>
      <w:r>
        <w:t>Tổ chức</w:t>
      </w:r>
    </w:p>
    <w:p>
      <w:r>
        <w:t>Tên tổ chức[17]: ............................................................................................................</w:t>
      </w:r>
    </w:p>
    <w:p>
      <w:r>
        <w:t>Địa chỉ: .......................................................................................................................</w:t>
      </w:r>
    </w:p>
    <w:p>
      <w:r>
        <w:t>Người đại diện theo pháp luật: ……………………………… Chức vụ: ..............................</w:t>
      </w:r>
    </w:p>
    <w:p>
      <w:r>
        <w:t>Số điện thoại: .............................................................................................................</w:t>
      </w:r>
    </w:p>
    <w:p>
      <w:r>
        <w:t>Đại diện thân nhân nhận trợ cấp tuất một lần</w:t>
      </w:r>
    </w:p>
    <w:p>
      <w:r>
        <w:t>Họ và tên[18]: ................................................................................................................</w:t>
      </w:r>
    </w:p>
    <w:p>
      <w:r>
        <w:t>Ngày tháng năm sinh: …………………………….. Nam/Nữ: .............................................</w:t>
      </w:r>
    </w:p>
    <w:p>
      <w:r>
        <w:t>CCCD/CMND số …………………………… Ngày cấp …………………. Nơi cấp ................</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 .</w:t>
      </w:r>
    </w:p>
    <w:p>
      <w:r>
        <w:t>Địa chỉ nhận[19]: ............................................................................................................</w:t>
      </w:r>
    </w:p>
    <w:p>
      <w:r>
        <w:t>Tiền trợ cấp mai táng, tử tuất[20]:</w:t>
      </w:r>
    </w:p>
    <w:p>
      <w:r>
        <w:t>□ Tài khoản ngân hàng:</w:t>
      </w:r>
    </w:p>
    <w:p>
      <w:r>
        <w:t>Tên chủ tài khoản[21]: ....................................................................................................</w:t>
      </w:r>
    </w:p>
    <w:p>
      <w:r>
        <w:t>Số tài khoản: ..............................................................................................................</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[1] Đối tượng bảo trợ quy định tại Điều 11,14 Nghị định số 20/2021/NĐ-CP.</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hằng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hàng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khì không phải khai cột này.</w:t>
      </w:r>
    </w:p>
    <w:p>
      <w:r>
        <w:t>[9] Trường hợp nhận trợ cấp tuất hằng tháng qua tài khoản ngân hàng thì ghi: số tài khoản..., chủ tài khoản, ngân hàng mở tài khoản.</w:t>
      </w:r>
    </w:p>
    <w:p>
      <w:r>
        <w:t>[10] Lập danh sách thân nhân người có công đủ điều kiện hưởng trợ cấp tuất.</w:t>
      </w:r>
    </w:p>
    <w:p>
      <w:r>
        <w:t>[11] Ghi rõ sống cô đơn, không nơi nương tựa hoặc con mồ côi cả cha mẹ.</w:t>
      </w:r>
    </w:p>
    <w:p>
      <w:r>
        <w:t>[12] Ghi rõ trợ cấp mai táng phí, tuất một lần hay trợ cấp tuất hằng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VNelD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