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60/2026/NĐ-CP quy định về tổ hợp công nghiệp an ninh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60/2026/NĐ-CP</w:t>
      </w:r>
    </w:p>
    <w:p>
      <w:r>
        <w:t>Hà Nội, ngày 13 tháng 02 năm 2026</w:t>
      </w:r>
    </w:p>
    <w:p>
      <w:r>
        <w:t>NGHỊ ĐỊNH</w:t>
      </w:r>
    </w:p>
    <w:p>
      <w:r>
        <w:t>QUY ĐỊNH VỀ TỔ HỢP CÔNG NGHIỆP AN NINH QUỐC GIA</w:t>
      </w:r>
    </w:p>
    <w:p>
      <w:r>
        <w:t>Căn cứ Luật Tổ chức Chính phủ số 63/2025/QH15;</w:t>
      </w:r>
    </w:p>
    <w:p>
      <w:r>
        <w:t>Căn cứ Luật Công nghiệp quốc phòng, an ninh và động viên công nghiệp số 38/2024/QH15 được sửa đổi, bổ sung bởi Luật số 119/2025/QH15;</w:t>
      </w:r>
    </w:p>
    <w:p>
      <w:r>
        <w:t>Theo đề nghị của Bộ trưởng Bộ Công an;</w:t>
      </w:r>
    </w:p>
    <w:p>
      <w:r>
        <w:t>Chính phủ ban hành Nghị định quy định về tổ hợp công nghiệp an ninh quốc gia.</w:t>
      </w:r>
    </w:p>
    <w:p>
      <w:r>
        <w:t>Chương I</w:t>
      </w:r>
    </w:p>
    <w:p>
      <w:r>
        <w:t>QUY ĐỊNH CHUNG</w:t>
      </w:r>
    </w:p>
    <w:p>
      <w:r>
        <w:t>Điều 1. Phạm vi điều chỉnh</w:t>
      </w:r>
    </w:p>
    <w:p>
      <w:r>
        <w:t>Nghị định này quy định chi tiết khoản 1, 2 và 3 Điều 45a, Điều 45b, Điều 45c, khoản 1, 2, 3 và 4 Điều 45d Luật Công nghiệp quốc phòng, an ninh và động viên công nghiệp về tổ hợp công nghiệp an ninh quốc gia.</w:t>
      </w:r>
    </w:p>
    <w:p>
      <w:r>
        <w:t>Điều 2. Đối tượng áp dụng</w:t>
      </w:r>
    </w:p>
    <w:p>
      <w:r>
        <w:t>Nghị định này áp dụng đối với tổ hợp công nghiệp an ninh quốc gia, thành phần của tổ hợp công nghiệp an ninh quốc gia; cơ quan, tổ chức, cá nhân có liên quan đến tổ hợp công nghiệp an ninh quốc gia.</w:t>
      </w:r>
    </w:p>
    <w:p>
      <w:r>
        <w:t>Chương II</w:t>
      </w:r>
    </w:p>
    <w:p>
      <w:r>
        <w:t>TỔ HỢP CÔNG NGHIỆP AN NINH QUỐC GIA</w:t>
      </w:r>
    </w:p>
    <w:p>
      <w:r>
        <w:t>Điều 3. Chức năng, nhiệm vụ của tổ hợp công nghiệp an ninh quốc gia</w:t>
      </w:r>
    </w:p>
    <w:p>
      <w:r>
        <w:t>1. Nghiên cứu, ứng dụng khoa học, công nghệ, thiết kế, chế tạo, thử nghiệm, sản xuất, hoàn chỉnh, cung ứng, sửa chữa, cải hoán, cải tiến, hiện đại hóa các sản phẩm, dịch vụ công nghiệp an ninh theo quy định tại khoản 2 Điều 45a Luật Công nghiệp quốc phòng, an ninh và động viên công nghiệp. Căn cứ tình hình thực tế, yêu cầu, nhiệm vụ phát triển công nghiệp an ninh và bảo đảm an ninh, trật tự, Bộ trưởng Bộ Công an quyết định danh mục sản phẩm, dịch vụ cụ thể thuộc các nhóm sản phẩm, dịch vụ quy định tại điểm a</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