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260/2025/ND-CP dated October 10, 2025 amendments to export duty rates imposed on commodities under headings 71.13, 71.14 and 71.15 in the schedule of export tariffs under nomenclature of taxable products issued together with the government's decree No. 26/2023/ND-CP on schedule of export tariffs, schedule of preferential import tariffs, tariff nomenclature, and fixed duties, mixed duties, out-of-quota import duties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260/2025/ND-CP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260/2025/NĐ-CP</w:t>
      </w:r>
    </w:p>
    <w:p>
      <w:r>
        <w:t>Hà Nội, ngày 10 tháng 10 năm 2025</w:t>
      </w:r>
    </w:p>
    <w:p>
      <w:r>
        <w:t>NGHỊ ĐỊNH</w:t>
      </w:r>
    </w:p>
    <w:p>
      <w:r>
        <w:t>SỬA ĐỔI MỨC THUẾ SUẤT THUẾ XUẤT KHẨU ĐỐI VỚI MỘT SỐ MẶT HÀNG THUỘC NHÓM 71.13, 71.14 VÀ 71.15 TẠI BIỂU THUẾ XUẤT KHẨU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Căn cứ Luật Tổ chức Chính phủ số 63/2025/QH15;</w:t>
      </w:r>
    </w:p>
    <w:p>
      <w:r>
        <w:t>Căn cứ Luật Thuế xuất khẩu, thuế nhập khẩu số 107/2016/QH13 được sửa đổi, bổ sung bởi Luật số 90/2025/QH15;</w:t>
      </w:r>
    </w:p>
    <w:p>
      <w:r>
        <w:t>Căn cứ Luật Quản lý thuế số 38/2019/QH14 được sửa đổi, bổ sung bởi Luật số 56/2024/QH15;</w:t>
      </w:r>
    </w:p>
    <w:p>
      <w:r>
        <w:t>Căn cứ Luật Hải quan số 54/2014/QH13 được sửa đổi, bổ sung bởi Luật số 90/2025/QH15;</w:t>
      </w:r>
    </w:p>
    <w:p>
      <w:r>
        <w:t>Căn cứ Nghị quyết số 71/2006/QH11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mức thuế suất thuế xuất khẩu đối với một số mặt hàng thuộc nhóm 71.13, 71.14 và 71.15 tại Biểu thuế xuất khẩu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Điều 1. Sửa đổi mức thuế suất thuế xuất khẩu đối với một số mặt hàng quy định tại Phụ lục I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Sửa đổi mức thuế suất thuế xuất khẩu đối với một số mặt hàng thuộc nhóm 71.13, 71.14 và 71.15 quy định tại Phụ lục I - Biểu thuế xuất khẩu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 thành các mức thuế suất thuế xuất khẩu mới quy định tại Phụ lục ban hành kèm theo Nghị định này.</w:t>
      </w:r>
    </w:p>
    <w:p>
      <w:r>
        <w:t>Điều 2. Hiệu lực thi hành</w:t>
      </w:r>
    </w:p>
    <w:p>
      <w:r>
        <w:t>1. Nghị định này có hiệu lực thi hành kể từ ngày ký ban hành.</w:t>
      </w:r>
    </w:p>
    <w:p>
      <w:r>
        <w:t>2. Các Bộ trưởng, Thủ trưởng cơ quan ngang bộ,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r>
        <w:t>PHỤ LỤC</w:t>
      </w:r>
    </w:p>
    <w:p>
      <w:r>
        <w:t>SỬA ĐỔI MỨC THUẾ SUẤT THUẾ XUẤT KHẨU CỦA MỘT SỐ MẶT HÀNG THUỘC NHÓM 71.13, 71.14 VÀ 71.15 TẠI PHỤ LỤC I BAN HÀNH KÈM THEO NGHỊ ĐỊNH SỐ 26/2023/NĐ-CP</w:t>
      </w:r>
    </w:p>
    <w:p>
      <w:r>
        <w:t>(Kèm theo Nghị định số 260/2025/NĐ-CP ngày 10 tháng 10 năm 2025 của Chính phủ)</w:t>
      </w:r>
    </w:p>
    <w:p>
      <w:r>
        <w:t>STT</w:t>
      </w:r>
    </w:p>
    <w:p>
      <w:r>
        <w:t>Mã hàng</w:t>
      </w:r>
    </w:p>
    <w:p>
      <w:r>
        <w:t>Mô tả hàng hóa</w:t>
      </w:r>
    </w:p>
    <w:p>
      <w:r>
        <w:t>Thuế suất (%)</w:t>
      </w:r>
    </w:p>
    <w:p>
      <w:r>
        <w:t>134</w:t>
      </w:r>
    </w:p>
    <w:p>
      <w:r>
        <w:t>71.13</w:t>
      </w:r>
    </w:p>
    <w:p>
      <w:r>
        <w:t>Đồ trang sức và các bộ phận của đồ trang sức, bằng kim loại quý hoặc kim loại được dát phủ kim loại quý.</w:t>
      </w:r>
    </w:p>
    <w:p>
      <w:r>
        <w:t>- Bằng kim loại quý đã hoặc chưa mạ hoặc dát phủ kim loại quý:</w:t>
      </w:r>
    </w:p>
    <w:p>
      <w:r>
        <w:t>7113.11</w:t>
      </w:r>
    </w:p>
    <w:p>
      <w:r>
        <w:t>- - Bằng bạc, đã hoặc chưa mạ hoặc dát phủ kim loại quý khác:</w:t>
      </w:r>
    </w:p>
    <w:p>
      <w:r>
        <w:t>7113.11.10</w:t>
      </w:r>
    </w:p>
    <w:p>
      <w:r>
        <w:t>- - - Bộ phận</w:t>
      </w:r>
    </w:p>
    <w:p>
      <w:r>
        <w:t>0</w:t>
      </w:r>
    </w:p>
    <w:p>
      <w:r>
        <w:t>7113.11.90</w:t>
      </w:r>
    </w:p>
    <w:p>
      <w:r>
        <w:t>- - - Loại khác</w:t>
      </w:r>
    </w:p>
    <w:p>
      <w:r>
        <w:t>0</w:t>
      </w:r>
    </w:p>
    <w:p>
      <w:r>
        <w:t>7113.19</w:t>
      </w:r>
    </w:p>
    <w:p>
      <w:r>
        <w:t>- - Bằng kim loại quý khác, đã hoặc chưa mạ hoặc dát phủ kim loại quý:</w:t>
      </w:r>
    </w:p>
    <w:p>
      <w:r>
        <w:t>7113.19.10</w:t>
      </w:r>
    </w:p>
    <w:p>
      <w:r>
        <w:t>- - - Bộ phận</w:t>
      </w:r>
    </w:p>
    <w:p>
      <w:r>
        <w:t>0</w:t>
      </w:r>
    </w:p>
    <w:p>
      <w:r>
        <w:t>7113.19.90</w:t>
      </w:r>
    </w:p>
    <w:p>
      <w:r>
        <w:t>- - - Loại khác</w:t>
      </w:r>
    </w:p>
    <w:p>
      <w:r>
        <w:t>0</w:t>
      </w:r>
    </w:p>
    <w:p>
      <w:r>
        <w:t>7113.20</w:t>
      </w:r>
    </w:p>
    <w:p>
      <w:r>
        <w:t>- Bằng kim loại cơ bản dát phủ kim loại quý:</w:t>
      </w:r>
    </w:p>
    <w:p>
      <w:r>
        <w:t>7113.20.10</w:t>
      </w:r>
    </w:p>
    <w:p>
      <w:r>
        <w:t>- - Bộ phận</w:t>
      </w:r>
    </w:p>
    <w:p>
      <w:r>
        <w:t>0</w:t>
      </w:r>
    </w:p>
    <w:p>
      <w:r>
        <w:t>7113.20.90</w:t>
      </w:r>
    </w:p>
    <w:p>
      <w:r>
        <w:t>- - Loại khác</w:t>
      </w:r>
    </w:p>
    <w:p>
      <w:r>
        <w:t>0</w:t>
      </w:r>
    </w:p>
    <w:p>
      <w:r>
        <w:t>135</w:t>
      </w:r>
    </w:p>
    <w:p>
      <w:r>
        <w:t>71.14</w:t>
      </w:r>
    </w:p>
    <w:p>
      <w:r>
        <w:t>Đồ kỹ nghệ vàng hoặc bạc và các bộ phận của đồ kỹ nghệ vàng bạc, bằng kim loại quý hoặc kim loại dát phủ kim loại quý.</w:t>
      </w:r>
    </w:p>
    <w:p>
      <w:r>
        <w:t>- Bằng kim loại quý đã hoặc chưa mạ hoặc dát phủ kim loại quý:</w:t>
      </w:r>
    </w:p>
    <w:p>
      <w:r>
        <w:t>7114.11.00</w:t>
      </w:r>
    </w:p>
    <w:p>
      <w:r>
        <w:t>- - Bằng bạc, đã hoặc chưa mạ hoặc dát phủ kim loại quý khác</w:t>
      </w:r>
    </w:p>
    <w:p>
      <w:r>
        <w:t>0</w:t>
      </w:r>
    </w:p>
    <w:p>
      <w:r>
        <w:t>7114.19.00</w:t>
      </w:r>
    </w:p>
    <w:p>
      <w:r>
        <w:t>- - Bằng kim loại quý khác, đã hoặc chưa mạ hoặc dát phủ kim loại quý</w:t>
      </w:r>
    </w:p>
    <w:p>
      <w:r>
        <w:t>0</w:t>
      </w:r>
    </w:p>
    <w:p>
      <w:r>
        <w:t>7114.20.00</w:t>
      </w:r>
    </w:p>
    <w:p>
      <w:r>
        <w:t>- Bằng kim loại cơ bản dát phủ kim loại quý</w:t>
      </w:r>
    </w:p>
    <w:p>
      <w:r>
        <w:t>0</w:t>
      </w:r>
    </w:p>
    <w:p>
      <w:r>
        <w:t>136</w:t>
      </w:r>
    </w:p>
    <w:p>
      <w:r>
        <w:t>71.15</w:t>
      </w:r>
    </w:p>
    <w:p>
      <w:r>
        <w:t>Các sản phẩm khác bằng kim loại quý hoặc kim loại dát phủ kim loại quý.</w:t>
      </w:r>
    </w:p>
    <w:p>
      <w:r>
        <w:t>7115.10.00</w:t>
      </w:r>
    </w:p>
    <w:p>
      <w:r>
        <w:t>- Vật xúc tác ở dạng tấm đan hoặc lưới, bằng bạch kim</w:t>
      </w:r>
    </w:p>
    <w:p>
      <w:r>
        <w:t>0</w:t>
      </w:r>
    </w:p>
    <w:p>
      <w:r>
        <w:t>7115.90</w:t>
      </w:r>
    </w:p>
    <w:p>
      <w:r>
        <w:t>- Loại khác:</w:t>
      </w:r>
    </w:p>
    <w:p>
      <w:r>
        <w:t>7115.90.10</w:t>
      </w:r>
    </w:p>
    <w:p>
      <w:r>
        <w:t>- - Bằng vàng hoặc bạc</w:t>
      </w:r>
    </w:p>
    <w:p>
      <w:r>
        <w:t>0</w:t>
      </w:r>
    </w:p>
    <w:p>
      <w:r>
        <w:t>7115.90.20</w:t>
      </w:r>
    </w:p>
    <w:p>
      <w:r>
        <w:t>- - Bằng kim loại dát phủ vàng hoặc bạc</w:t>
      </w:r>
    </w:p>
    <w:p>
      <w:r>
        <w:t>0</w:t>
      </w:r>
    </w:p>
    <w:p>
      <w:r>
        <w:t>7115.90.90</w:t>
      </w:r>
    </w:p>
    <w:p>
      <w:r>
        <w:t>- - Loại khác</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