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định 157/2024/NĐ-CP sửa đổi Nghị định 105/2015/NĐ-CP hướng dẫn Pháp lệnh Cảnh sát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157/2024/NĐ-CP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157/2024/NĐ-CP</w:t>
      </w:r>
    </w:p>
    <w:p>
      <w:r>
        <w:t>Hà Nội, ngày 16 tháng 12 năm 2024</w:t>
      </w:r>
    </w:p>
    <w:p>
      <w:r>
        <w:t>NGHỊ ĐỊNH</w:t>
      </w:r>
    </w:p>
    <w:p>
      <w:r>
        <w:t>SỬA ĐỔI, BỔ SUNG MỘT SỐ ĐIỀU CỦA NGHỊ ĐỊNH SỐ 105/2015/NĐ-CP NGÀY 20 THÁNG 10 NĂM 2015 CỦA CHÍNH PHỦ QUY ĐỊNH CHI TIẾT THI HÀNH MỘT SỐ ĐIỀU CỦA PHÁP LỆNH CẢNH SÁT MÔI TRƯỜNG</w:t>
      </w:r>
    </w:p>
    <w:p>
      <w: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>
      <w:r>
        <w:t>Căn cứ Pháp lệnh Cảnh sát môi trường ngày 23 tháng 12 năm 2014;</w:t>
      </w:r>
    </w:p>
    <w:p>
      <w:r>
        <w:t>Theo đề nghị của Bộ trưởng Bộ Công an;</w:t>
      </w:r>
    </w:p>
    <w:p>
      <w:r>
        <w:t>Chính phủ ban hành Nghị định sửa đổi, bổ sung một số điều của Nghị định số 105/2015/NĐ-CP ngày 20 tháng 10 năm 2015 của Chính phủ quy định chi tiết thi hành một số điều của Pháp lệnh Cảnh sát môi trường.</w:t>
      </w:r>
    </w:p>
    <w:p>
      <w:r>
        <w:t>Điều 1. Sửa đổi, bổ sung một số điều của Nghị định số 105/2015/NĐ-CP ngày 20 tháng 10 năm 2015 của Chính phủ quy định chi tiết thi hành một số điều của Pháp lệnh Cảnh sát môi trường</w:t>
      </w:r>
    </w:p>
    <w:p>
      <w:r>
        <w:t>1. Sửa đổi, bổ sung   khoản 3 Điều 6   như sau:</w:t>
      </w:r>
    </w:p>
    <w:p>
      <w:r>
        <w:t>“3. Thẩm quyền yêu cầu cung cấp thông tin, tài liệu, đồ vật; yêu cầu giải trình về những hành vi có dấu hiệu tội phạm, vi phạm hành chính:</w:t>
      </w:r>
    </w:p>
    <w:p>
      <w:r>
        <w:t>a) Cục trưởng Cục Cảnh sát phòng, chống tội phạm về môi trường;</w:t>
      </w:r>
    </w:p>
    <w:p>
      <w:r>
        <w:t>b) Giám đốc Công an cấp tỉnh;</w:t>
      </w:r>
    </w:p>
    <w:p>
      <w:r>
        <w:t>c) Trưởng phòng Cảnh sát điều tra tội phạm về tham nhũng, kinh tế, buôn lậu, môi trường Công an cấp tỉnh;</w:t>
      </w:r>
    </w:p>
    <w:p>
      <w:r>
        <w:t>d) Trưởng Công an cấp huyện.”.</w:t>
      </w:r>
    </w:p>
    <w:p>
      <w:r>
        <w:t>2. Sửa đổi, bổ sung   khoản 2 Điều 7   như sau:</w:t>
      </w:r>
    </w:p>
    <w:p>
      <w:r>
        <w:t>“2. Thẩm quyền ban hành quyết định kiểm tra:</w:t>
      </w:r>
    </w:p>
    <w:p>
      <w:r>
        <w:t>a) Cục trưởng Cục Cảnh sát phòng, chống tội phạm về môi trường;</w:t>
      </w:r>
    </w:p>
    <w:p>
      <w:r>
        <w:t>b) Giám đốc Công an cấp tỉnh;</w:t>
      </w:r>
    </w:p>
    <w:p>
      <w:r>
        <w:t>c) Trưởng phòng Cảnh sát điều tra tội phạm về tham nhũng, kinh tế, buôn lậu, môi trường Công an cấp tỉnh;</w:t>
      </w:r>
    </w:p>
    <w:p>
      <w:r>
        <w:t>d) Trưởng Công an cấp huyện.”.</w:t>
      </w:r>
    </w:p>
    <w:p>
      <w:r>
        <w:t>3. Sửa đổi, bổ sung   khoản 2 Điều 8   như sau:</w:t>
      </w:r>
    </w:p>
    <w:p>
      <w:r>
        <w:t>“2. Thẩm quyền ban hành quyết định kiểm tra:</w:t>
      </w:r>
    </w:p>
    <w:p>
      <w:r>
        <w:t>a) Cục trưởng Cục Cảnh sát phòng, chống tội phạm về môi trường;</w:t>
      </w:r>
    </w:p>
    <w:p>
      <w:r>
        <w:t>b) Giám đốc Công an cấp tỉnh;</w:t>
      </w:r>
    </w:p>
    <w:p>
      <w:r>
        <w:t>c) Trưởng phòng Cảnh sát điều tra tội phạm về tham nhũng, kinh tế, buôn lậu, môi trường Công an cấp tỉnh;</w:t>
      </w:r>
    </w:p>
    <w:p>
      <w:r>
        <w:t>d) Trưởng Công an cấp huyện.”.</w:t>
      </w:r>
    </w:p>
    <w:p>
      <w:r>
        <w:t>4. Sửa đổi   khoản 1 Điều 10   như sau:</w:t>
      </w:r>
    </w:p>
    <w:p>
      <w:r>
        <w:t>“1. Người có thẩm quyền quy định tại khoản 3 Điều 6; khoản 2 Điều 7; khoản 2 Điều 8 của Nghị định này có thể ủy quyền cho cấp phó thực hiện thẩm quyền của mình.”.</w:t>
      </w:r>
    </w:p>
    <w:p>
      <w:r>
        <w:t>Điều 2. Thay thế, bãi bỏ một số từ, cụm từ, khoản, điều tại Nghị định số 105/2015/NĐ-CP ngày 20 tháng 10 năm 2015 của Chính phủ quy định chi tiết thi hành một số điều của Pháp lệnh Cảnh sát môi trường</w:t>
      </w:r>
    </w:p>
    <w:p>
      <w:r>
        <w:t>1. Thay thế một số cụm từ như sau:</w:t>
      </w:r>
    </w:p>
    <w:p>
      <w:r>
        <w:t>a) Thay thế cụm từ “lực lượng Cảnh sát môi trường” bằng cụm từ “lực lượng Cảnh sát phòng, chống tội phạm về môi trường” tại   Điều 1  ; các   khoản 3  , 4   Điều 12  ;   điểm b khoản 1 Điều 14  ; các   khoản 2  , 3, 4, 5, 6, 7 và 8   Điều 14  ;   điểm b khoản 9 Điều 14  ;   điểm c khoản 10 Điều 14  ;   khoản 1 Điều 15  ; các   khoản 1  , 3   Điều 16  ;   khoản 2 Điều 18  .</w:t>
      </w:r>
    </w:p>
    <w:p>
      <w:r>
        <w:t>b) Thay thế cụm từ “Cảnh sát môi trường” bằng cụm từ “lực lượng Cảnh sát phòng, chống tội phạm về môi trường” tại   Điều 2  ; tên   Chương II  ;   Điều 4  ;   Điều 5  ;   khoản 1 Điều 6  ;   khoản 1 Điều 7  ;   khoản 1 Điều 8  ;   khoản 1 Điều 9  ;   khoản 1 Điều 11  ;   khoản 10 Điều 13  ;   điểm a khoản 2 Điều 14  ; tên   Chương IV  ; các   khoản 1  , 2   Điều 15  ; tên   Điều 16  ;   khoản 2 Điều 16  ; các   khoản 1  , 2   Điều 17  ; tên   Điều 18  ; các   điểm a  ,   c khoản 1 Điều 18  ;   khoản 2 Điều 18  .</w:t>
      </w:r>
    </w:p>
    <w:p>
      <w:r>
        <w:t>2. Bãi bỏ   khoản 2 Điều 9  .</w:t>
      </w:r>
    </w:p>
    <w:p>
      <w:r>
        <w:t>Điều 3. Hiệu lực thi hành</w:t>
      </w:r>
    </w:p>
    <w:p>
      <w:r>
        <w:t>Nghị định này có hiệu lực thi hành từ ngày 20 tháng 12 năm 2024.</w:t>
      </w:r>
    </w:p>
    <w:p>
      <w:r>
        <w:t>Nơi nhận: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VPCP: BTCN, các PCN, Trợ lý TTg, TGĐ Cổng TTĐT, các Vụ, Cục, đơn vị trực thuộc, Công báo;</w:t>
      </w:r>
    </w:p>
    <w:p>
      <w:r>
        <w:t>- Lưu: VT, NC (2).  DTH</w:t>
      </w:r>
    </w:p>
    <w:p>
      <w:r>
        <w:t>TM. CHÍNH PHỦ</w:t>
      </w:r>
    </w:p>
    <w:p>
      <w:r>
        <w:t>THỦ TƯỚNG</w:t>
      </w:r>
    </w:p>
    <w:p>
      <w:r>
        <w:t>Phạm Minh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