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35:2024/BGTVT for Road vehicle headlamps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QCVN35:2024/BGTVT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QCVN 35:2024/BGTVT</w:t>
      </w:r>
    </w:p>
    <w:p>
      <w:r>
        <w:t>QUY CHUẨN   KỸ THUẬT QUỐC GIA VỀ ĐÈN CHIẾU SÁNG PHÍA TRƯỚC CỦA PHƯƠNG TIỆN GIAO THÔNG CƠ GIỚI ĐƯỜNG BỘ</w:t>
      </w:r>
    </w:p>
    <w:p>
      <w:r>
        <w:t>National technical regulation of road vehicle headlamps</w:t>
      </w:r>
    </w:p>
    <w:p>
      <w:r>
        <w:t>Lời nói đầu</w:t>
      </w:r>
    </w:p>
    <w:p>
      <w:r>
        <w:t>QCVN 35:2024/BGTVT do Cục Đăng kiểm Việt Nam biên soạn, Vụ Khoa học Công nghệ và Môi trường trình duyệt, Bộ Khoa học và Công nghệ thẩm định, Bộ trưởng Bộ Giao thông vận tải ban hành theo Thông tư số 07/2024/TT-BGTVT ngày 31 tháng 03 năm 2024.</w:t>
      </w:r>
    </w:p>
    <w:p>
      <w:r>
        <w:t>QCVN 35:2024/BGTVT được xây dựng trên cơ sở tham khảo quy định UNECE R149 (Revision 03, Amendment 03) của United Nations Economic Commission for Europe.</w:t>
      </w:r>
    </w:p>
    <w:p>
      <w:r>
        <w:t>QUY CHUẨN KỸ THUẬT QUỐC GIA VỀ ĐÈN CHIẾU SÁNG PHÍA TRƯỚC CỦA PHƯƠNG TIỆN GIAO THÔNG CƠ GIỚI ĐƯỜNG BỘ</w:t>
      </w:r>
    </w:p>
    <w:p>
      <w:r>
        <w:t>National technical regulation of road vehicle headlamps</w:t>
      </w:r>
    </w:p>
    <w:p>
      <w:r>
        <w:t>1. QUY ĐỊNH CHUNG</w:t>
      </w:r>
    </w:p>
    <w:p>
      <w:r>
        <w:t>1.1. Phạm vi điều chỉnh</w:t>
      </w:r>
    </w:p>
    <w:p>
      <w:r>
        <w:t>Quy chuẩn này quy định về thử nghiệm, kiểm tra chứng nhận chất lượng an toàn kỹ thuật và bảo vệ môi trường đối với đèn chiếu sáng phía trước (sau đây được gọi chung là đèn) của phương tiện giao thông cơ giới đường bộ.</w:t>
      </w:r>
    </w:p>
    <w:p>
      <w:r>
        <w:t>1.2. Đối tượng áp dụng</w:t>
      </w:r>
    </w:p>
    <w:p>
      <w:r>
        <w:t>Quy chuẩn này áp dụng đối với các cơ sở sản xuất, nhập khẩu đèn, sản xuất lắp ráp, nhập khẩu phương tiện giao thông cơ giới đường bộ và các tổ chức, cá nhân liên quan đến việc thử nghiệm, kiểm tra chứng nhận chất lượng an toàn kỹ thuật đối với đèn của phương tiện giao thông cơ giới đường bộ.</w:t>
      </w:r>
    </w:p>
    <w:p>
      <w:r>
        <w:t>1.3. Giải thích từ ngữ</w:t>
      </w:r>
    </w:p>
    <w:p>
      <w:r>
        <w:t>Trong quy chuẩn này, các từ ngữ dưới đây được hiểu như sau:</w:t>
      </w:r>
    </w:p>
    <w:p>
      <w:r>
        <w:t>1.3.1. Đèn chiếu gần (Passing beam/ Low beam) là thiết bị được sử dụng phát ra chùm sáng chiếu gần để chiếu sáng phần đường phía trước xe không gây chói mắt hoặc khó chịu cho người lái xe ngược chiều và người tham gia giao thông khác.</w:t>
      </w:r>
    </w:p>
    <w:p>
      <w:r>
        <w:t>1.3.2. Đèn chiếu xa    (Driving beam/ High beam) là thiết bị được sử dụng phát ra chùm sáng chiếu xa để chiếu sáng trên một khoảng cách xa ở phần đường phía trước xe.</w:t>
      </w:r>
    </w:p>
    <w:p>
      <w:r>
        <w:t>1.3.3. Đèn độc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