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10:2025/BCA for Providing and arranging fire prevention, firefighting, and rescue facilities for buildings and constructions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QCVN10:2025/BCA</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04/11/2025</w:t>
            </w:r>
          </w:p>
        </w:tc>
      </w:tr>
      <w:tr>
        <w:tc>
          <w:tcPr>
            <w:tcW w:type="dxa" w:w="4320"/>
          </w:tcPr>
          <w:p>
            <w:r>
              <w:t>Ngày hiệu lực</w:t>
            </w:r>
          </w:p>
        </w:tc>
        <w:tc>
          <w:tcPr>
            <w:tcW w:type="dxa" w:w="4320"/>
          </w:tcPr>
          <w:p>
            <w:r>
              <w:t>30/12/2025</w:t>
            </w:r>
          </w:p>
        </w:tc>
      </w:tr>
      <w:tr>
        <w:tc>
          <w:tcPr>
            <w:tcW w:type="dxa" w:w="4320"/>
          </w:tcPr>
          <w:p>
            <w:r>
              <w:t>Tình trạng</w:t>
            </w:r>
          </w:p>
        </w:tc>
        <w:tc>
          <w:tcPr>
            <w:tcW w:type="dxa" w:w="4320"/>
          </w:tcPr>
          <w:p>
            <w:r>
              <w:t>Chưa xác định</w:t>
            </w:r>
          </w:p>
        </w:tc>
      </w:tr>
    </w:tbl>
    <w:p/>
    <w:p>
      <w:r>
        <w:t>QCVN 10:2025/BCA</w:t>
      </w:r>
    </w:p>
    <w:p>
      <w:r>
        <w:t>QUY CHUẨN   KỸ THUẬT QUỐC GIA VỀ TRANG BỊ, BỐ TRÍ PHƯƠNG TIỆN PHÒNG CHÁY, CHỮA CHÁY, CỨU NẠN, CỨU HỘ CHO NHÀ VÀ CÔNG TRÌNH</w:t>
      </w:r>
    </w:p>
    <w:p>
      <w:r>
        <w:t>National technical regulation on providing and arranging fire prevention, firefighting, and rescue facilities for buildings and constructions</w:t>
      </w:r>
    </w:p>
    <w:p>
      <w:r>
        <w:t>M    ỤC LỤC</w:t>
      </w:r>
    </w:p>
    <w:p>
      <w:r>
        <w:t>L  ỜI NÓI ĐẦU</w:t>
      </w:r>
    </w:p>
    <w:p>
      <w:r>
        <w:t>1  QUY Đ  ỊNH CHUNG</w:t>
      </w:r>
    </w:p>
    <w:p>
      <w:r>
        <w:t>1.1  Ph  ạm vi điều chỉnh</w:t>
      </w:r>
    </w:p>
    <w:p>
      <w:r>
        <w:t>1.2  Đ  ối tượng áp dụng</w:t>
      </w:r>
    </w:p>
    <w:p>
      <w:r>
        <w:t>1.3  Tài li  ệu viện dẫn</w:t>
      </w:r>
    </w:p>
    <w:p>
      <w:r>
        <w:t>1.4  Gi  ải thích từ ngữ</w:t>
      </w:r>
    </w:p>
    <w:p>
      <w:r>
        <w:t>1.5  Yêu c  ầu chung</w:t>
      </w:r>
    </w:p>
    <w:p>
      <w:r>
        <w:t>2  QUY Đ  ỊNH VỀ TRANG BỊ, BỐ TRÍ PHƯƠNG TIỆN, HỆ THỐNG PHÒNG CHÁY, CHỮA CHÁY, CỨU NẠN, CỨU HỘ CHO NHÀ VÀ CÔNG TRÌNH</w:t>
      </w:r>
    </w:p>
    <w:p>
      <w:r>
        <w:t>2.1  Trang b  ị, bố trí hệ thống, thiết bị báo cháy tự động</w:t>
      </w:r>
    </w:p>
    <w:p>
      <w:r>
        <w:t>2.2  Trang b  ị, bố trí phương tiện chiếu sáng sự cố và chỉ dẫn thoát nạn, hệ thống loa thông báo và hướng dẫn thoát nạn</w:t>
      </w:r>
    </w:p>
    <w:p>
      <w:r>
        <w:t>2.3  Trang b  ị, bố trí hệ thống cấp nước chữa cháy ngoài nhà</w:t>
      </w:r>
    </w:p>
    <w:p>
      <w:r>
        <w:t>2.4  Trang b  ị, bố trí hệ thống họng nước chữa cháy trong nhà</w:t>
      </w:r>
    </w:p>
    <w:p>
      <w:r>
        <w:t>2.5  Trang b  ị, bố trí hệ thống, thiết bị chữa cháy tự động</w:t>
      </w:r>
    </w:p>
    <w:p>
      <w:r>
        <w:t>2.6  Trang b  ị, bố trí bình chữa cháy</w:t>
      </w:r>
    </w:p>
    <w:p>
      <w:r>
        <w:t>2.7  Trang b  ị, bố trí dụng cụ phá dỡ thô sơ; mặt nạ lọc độc và mặt nạ phòng độc cách ly</w:t>
      </w:r>
    </w:p>
    <w:p>
      <w:r>
        <w:t>2.8  Trang b  ị, bố trí phương tiện chữa cháy cơ giới</w:t>
      </w:r>
    </w:p>
    <w:p>
      <w:r>
        <w:t>3  QUY Đ  ỊNH VỀ QUẢN LÝ</w:t>
      </w:r>
    </w:p>
    <w:p>
      <w:r>
        <w:t>4  T  Ổ CHỨC THỰC HIỆN</w:t>
      </w:r>
    </w:p>
    <w:p>
      <w:r>
        <w:t>PH  Ụ LỤC A Quy định về trang bị hệ thống báo cháy tự động, thiết bị báo cháy độc lập và hệ thống chữa cháy tự động, thiết bị chữa cháy tự động kích hoạt</w:t>
      </w:r>
    </w:p>
    <w:p>
      <w:r>
        <w:t>PH  Ụ LỤC B Quy định về trang bị hệ thống họng nước chữa cháy trong nhà</w:t>
      </w:r>
    </w:p>
    <w:p>
      <w:r>
        <w:t>PH  Ụ LỤC C Quy định về trang bị hệ thống cấp nước chữa cháy ngoài nhà</w:t>
      </w:r>
    </w:p>
    <w:p>
      <w:r>
        <w:t>PH  Ụ LỤC D Quy định về trang bị phương tiện chữa cháy cơ giới</w:t>
      </w:r>
    </w:p>
    <w:p>
      <w:r>
        <w:t>PH  Ụ LỤC E Quy định về trang bị dụng cụ phá dỡ thô sơ</w:t>
      </w:r>
    </w:p>
    <w:p>
      <w:r>
        <w:t>PH  Ụ LỤC F Quy định về trang bị mặt nạ lọc độc và mặt nạ phòng độc cách ly</w:t>
      </w:r>
    </w:p>
    <w:p>
      <w:r>
        <w:t>PH  Ụ LỤC G Quy định về trang bị hệ thống loa thông báo và hướng dẫn thoát nạn</w:t>
      </w:r>
    </w:p>
    <w:p>
      <w:r>
        <w:t>PH  Ụ LỤC H Yêu cầu về thiết kế, lắp đặt hệ thống</w:t>
      </w:r>
    </w:p>
    <w:p>
      <w:r>
        <w:t>THƯ M  ỤC TÀI LIỆU THAM KHẢO</w:t>
      </w:r>
    </w:p>
    <w:p>
      <w:r>
        <w:t>L  ỜI NÓI ĐẦU</w:t>
      </w:r>
    </w:p>
    <w:p>
      <w:r>
        <w:t>QCVN 10:2025/BCA do C    ục Cảnh sát phòng cháy, chữa cháy và cứu nạn, cứu hộ chủ trì biên soạn, Bộ Khoa học và Công nghệ thẩm định, Bộ Công an ban hành kèm theo Thông tư số 103/2025/TT-BCA ngày 04 tháng 11 năm 2025.</w:t>
      </w:r>
    </w:p>
    <w:p>
      <w:r>
        <w:t>QUY CHU    ẨN KỸ THUẬT QUỐC GIA VỀ TRANG BỊ, BỐ TRÍ PHƯƠNG TIỆN PHÒNG CHÁY, CHỮA CHÁY, CỨU NẠN, CỨU HỘ CHO NHÀ VÀ CÔNG TRÌNH</w:t>
      </w:r>
    </w:p>
    <w:p>
      <w:r>
        <w:t>National technical regulation on providing and arranging fire prevention, firefighting, and rescue facilities for buildings and constructions</w:t>
      </w:r>
    </w:p>
    <w:p>
      <w:r>
        <w:t>1  QUY ĐỊNH CHUNG</w:t>
      </w:r>
    </w:p>
    <w:p>
      <w:r>
        <w:t>1.1  Phạm vi điều chỉnh</w:t>
      </w:r>
    </w:p>
    <w:p>
      <w:r>
        <w:t>1.1.1     Quy chu  ẩn này quy định về trang bị, bố trí phương tiện phòng cháy, chữa cháy, cứu nạn, cứu hộ cho nhà, công trình, hạ tầng kỹ thuật về phòng cháy, chữa cháy của khu đô thị, khu nhà ở, khu dân cư, khu công nghiệp, cụm công nghiệp, khu du lịch, khu nghiên cứu, đào tạo, khu thể dục, thể thao (gọi chung là nhà, công trình) khi xây dựng mới hoặc khi cải tạo, thay đổi trong các trường hợp sau:</w:t>
      </w:r>
    </w:p>
    <w:p>
      <w:r>
        <w:t>- C  ải tạo làm tăng quy mô hoặc thay đổi công năng sử dụng hoặc thay đổi hạng nguy hiểm cháy và cháy nổ của gian phòng, nhà, công trình;</w:t>
      </w:r>
    </w:p>
    <w:p>
      <w:r>
        <w:t>- C  ải tạo làm tăng quy mô của khu đô thị, khu nhà ở, khu công nghiệp, cụm công nghiệp, khu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