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232-KL/TW năm 2026 xử lý các trường hợp sai phạm còn tồn tại trong công tác cán bộ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08/01/2026</w:t>
            </w:r>
          </w:p>
        </w:tc>
      </w:tr>
      <w:tr>
        <w:tc>
          <w:tcPr>
            <w:tcW w:type="dxa" w:w="4320"/>
          </w:tcPr>
          <w:p>
            <w:r>
              <w:t>Ngày hiệu lực</w:t>
            </w:r>
          </w:p>
        </w:tc>
        <w:tc>
          <w:tcPr>
            <w:tcW w:type="dxa" w:w="4320"/>
          </w:tcPr>
          <w:p>
            <w:r>
              <w:t>08/01/2026</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232-KL/TW</w:t>
      </w:r>
    </w:p>
    <w:p>
      <w:r>
        <w:t>Hà Nội, ngày 08 tháng 01 năm 2026</w:t>
      </w:r>
    </w:p>
    <w:p>
      <w:r>
        <w:t>KẾT LUẬN</w:t>
      </w:r>
    </w:p>
    <w:p>
      <w:r>
        <w:t>CỦA BAN BÍ THƯ</w:t>
      </w:r>
    </w:p>
    <w:p>
      <w:r>
        <w:t>VỀ XỬ LÝ CÁC TRƯỜNG HỢP SAI PHẠM CÒN TỒN TẠI TRONG CÔNG TÁC CÁN BỘ</w:t>
      </w:r>
    </w:p>
    <w:p>
      <w:r>
        <w:t>-----</w:t>
      </w:r>
    </w:p>
    <w:p>
      <w:r>
        <w:t>Tại phiên họp ngày 31/12/2025, sau khi nghe Ban Tổ chức Trung ương báo cáo kết quả rà soát các trường hợp sai phạm còn tồn tại trong công tác cán bộ[1], Ban Bí thư có ý kiến như sau:</w:t>
      </w:r>
    </w:p>
    <w:p>
      <w:r>
        <w:t>1.  Thời gian qua, việc rà soát, xử lý, khắc phục các trường hợp sai phạm trong công tác cán bộ đã cơ bản được các cấp ủy, tổ chức đảng, địa phương, cơ quan, đơn vị thực hiện nghiêm túc, khách quan, công khai, minh bạch, có xem xét, cân nhắc đến hoàn cảnh lịch sử cụ thể, bảo đảm đúng quy trình, tạo được sự đồng thuận trong đội ngũ cán bộ, công chức, viên chức, góp phần siết chặt kỷ luật, kỷ cương trong công tác cán bộ. Tuy nhiên, vẫn còn một số cơ quan, đơn vị, địa phương thiếu quyết liệt, có biểu hiện né tránh, chưa tập trung rà soát, thực hiện đầy đủ theo đúng yêu cầu tại các kết luận của Ban Bí thư, dẫn đến vẫn còn một số sai phạm tồn đọng, kéo dài chưa được xử lý, khắc phục dứt điểm, ảnh hưởng đến việc sắp xếp, bố trí, cơ cấu lại và nâng cao chất lượng đội ngũ cán bộ, công chức, viên chức. Nguyên nhân chính là do một số cấp ủy, tổ chức đảng, tập thể lãnh đạo, nhất là người đứng đầu chưa nêu cao tinh thần trách nhiệm trong thực hiện nghiêm các kết luận của Ban Bí thư; một số nơi có biểu hiện tiêu cực, lạm quyền trong công tác cán bộ; năng lực của đội ngũ làm công tác tham mưu còn yếu; công tác kiểm tra, giám sát, thanh tra chưa được quan tâm đúng mức; chưa xử lý trách nhiệm của cấp ủy, tổ chức đảng, tập thể lãnh đạo, người đứng đầu cơ quan, đơn vị, tổ chức và cá nhân có liên quan trong việc để xảy ra sai phạm hoặc để sai phạm tồn đọng kéo dài.</w:t>
      </w:r>
    </w:p>
    <w:p>
      <w:r>
        <w:t>2.  Để xử lý dứt điểm những sai phạm còn tồn tại, Ban Bí thư yêu cầu các cấp ủy, tổ chức đảng, tập thể lãnh đạo và người đứng đầu các cơ quan, đơn vị thực hiện nghiêm như sau:</w:t>
      </w:r>
    </w:p>
    <w:p>
      <w:r>
        <w:t>2.1.   Đồng ý cho tiếp tục hoàn thiện theo các kết luận của Ban Bí thư đối với các trường hợp:</w:t>
      </w:r>
    </w:p>
    <w:p>
      <w:r>
        <w:t>- Đã rà soát trước đây nhưng do lỗi của cơ quan, tổ chức không phát hiện ra (có 234 trường hợp[2]).</w:t>
      </w:r>
    </w:p>
    <w:p>
      <w:r>
        <w:t>- Sai phạm xảy ra trước thời điểm ngày 28/12/2017, đã hoàn thiện đầy đủ tiêu chuẩn, điều kiện nhưng chưa được xử lý, khắc phục theo các kết luận của Ban Bí thư (có 364 trường hợp[3]).</w:t>
      </w:r>
    </w:p>
    <w:p>
      <w:r>
        <w:t>- Đã được xử lý, khắc phục theo các kết luận của Ban Bí thư nhưng thời gian hoàn thành quy trình xử lý, khắc phục bị chậm theo quy định (có 3 trường hợp[4]).</w:t>
      </w:r>
    </w:p>
    <w:p>
      <w:r>
        <w:t>Việc xử lý, khắc phục các tồn tại bảo đảm đúng chủ trương, kết luận của Ban Bí thư, hoàn thành trước ngày 31/3/2026.</w:t>
      </w:r>
    </w:p>
    <w:p>
      <w:r>
        <w:t>2.2.      Hủy bỏ, thu hồi các quyết định có liên quan đối với các trường hợp:</w:t>
      </w:r>
    </w:p>
    <w:p>
      <w:r>
        <w:t>- Sai phạm trong công tác tuyển dụng xảy ra sau thời điểm ngày 24/3/2020[5] (có 57 trường hợp[6]).</w:t>
      </w:r>
    </w:p>
    <w:p>
      <w:r>
        <w:t>- Thuộc diện phải thi tuyển nhưng không thi tuyển theo quy định (có 166 trường hợp[7]).</w:t>
      </w:r>
    </w:p>
    <w:p>
      <w:r>
        <w:t>2.3.      Các trường hợp không có quyết định tuyển dụng hoặc hồ sơ tuyển dụng không đầy đủ theo quy định thực hiện như sau (có 396 trường hợp[8]):</w:t>
      </w:r>
    </w:p>
    <w:p>
      <w:r>
        <w:t>- Trường hợp xảy ra trước thời điểm ngày 28/12/2017[9]: Giao các cấp ủy, tổ chức đảng, tập thể lãnh đạo các cơ quan, đơn vị, địa phương lãnh đạo, chỉ đạo thực hiện việc rà soát, đánh giá toàn diện, nếu xác định trường hợp đã được tuyển dụng theo quy định nhưng hồ sơ bị thất lạc do lỗi của cơ quan, tổ chức có thẩm quyền thì xem xét không thu hồi các quyết định có liên quan; nếu xác định chưa được tuyển dụng theo quy định thì hủy bỏ, thu hồi các quyết định có liên quan.</w:t>
      </w:r>
    </w:p>
    <w:p>
      <w:r>
        <w:t>- Trường hợp xảy ra sau thời điểm ngày 28/12/2017 thì hủy bỏ, thu hồi các quyết định có liên quan.</w:t>
      </w:r>
    </w:p>
    <w:p>
      <w:r>
        <w:t>2.4.      Không thu hồi quyết định tuyển dụng và các quyết định có liên quan, cho nghỉ theo quy định đối với các trường hợp sai phạm trong tuyển dụng đã có quyết định cho nghỉ trước tuổi của cơ quan có thẩm quyền (có 15 trường hợp[10]).</w:t>
      </w:r>
    </w:p>
    <w:p>
      <w:r>
        <w:t>3. Tổ chức thực hiện</w:t>
      </w:r>
    </w:p>
    <w:p>
      <w:r>
        <w:t>3.1.    Yêu cầu các cấp ủy, tổ chức đảng, tập thể lãnh đạo, người đứng đầu tăng cường lãnh đạo, chỉ đạo:</w:t>
      </w:r>
    </w:p>
    <w:p>
      <w:r>
        <w:t>- Thực hiện nghiêm quy định của Đảng, pháp luật của Nhà nước và cụ thể hoá các quy trình, thủ tục về công tác cán bộ, bảo đảm chặt chẽ; tập trung xử lý, khắc phục dứt điểm các sai phạm còn tồn tại trong công tác cán bộ và công tác tuyển dụng tại cơ quan, đơn vị thuộc quyền quản lý trước ngày 31/3/2026, theo đúng chủ trương, kết luận của Ban Bí thư. Sau thời hạn trên, không xem xét xử lý sai phạm tồn đọng; đồng thời chấm dứt trả lương đối với các trường hợp phải hủy bỏ, thu hồi các quyết định có liên quan.</w:t>
      </w:r>
    </w:p>
    <w:p>
      <w:r>
        <w:t>- Kiểm điểm, làm rõ trách nhiệm và xử lý nghiêm các cấp ủy, tổ chức đảng, tập thể lãnh đạo, người đứng đầu cơ quan, đơn vị, tổ chức và cá nhân có liên quan trong việc chưa thực hiện rà soát hoặc đã rà soát trước đây nhưng không phát hiện ra sai phạm (mới phát hiện sai phạm) hoặc để tồn tại những sai phạm chưa được xử lý, khắc phục theo các kết luận của Ban Bí thư; xem xét, xử lý nghiêm các tổ chức, cá nhân có liên quan còn để xảy ra sai phạm trong công tác tuyển dụng sau ngày 28/12/2017.</w:t>
      </w:r>
    </w:p>
    <w:p>
      <w:r>
        <w:t>- Báo cáo Ban Bí thư kết quả thực hiện xử lý, khắc phục các sai phạm còn tồn tại trong công tác cán bộ (qua Ban Tổ chức Trung ương) trước ngày 20/4/2026.</w:t>
      </w:r>
    </w:p>
    <w:p>
      <w:r>
        <w:t>3.2.     Giao Ủy ban Kiểm tra Trung ương xây dựng kế hoạch kiểm tra, giám sát việc xử lý, khắc phục các sai phạm còn tồn tại theo các kết luận của Ban Bí thư; đề xuất biện pháp xử lý đối với các cấp ủy, tổ chức đảng, tập thể lãnh đạo, người đứng đầu cơ quan, đơn vị, tổ chức và cá nhân có liên quan.</w:t>
      </w:r>
    </w:p>
    <w:p>
      <w:r>
        <w:t>3.3.   Giao Ban Tổ chức Trung ương chủ trì, phối hợp với các cơ quan liên quan đôn đốc, theo dõi các địa phương, cơ quan, đơn vị thực hiện xử lý, khắc phục dứt điểm các sai phạm còn tồn tại theo Kết luận này.</w:t>
      </w:r>
    </w:p>
    <w:p>
      <w:r>
        <w:t>Nơi nhận:</w:t>
      </w:r>
    </w:p>
    <w:p>
      <w:r>
        <w:t>- Các đồng chí Ủy viên Ban Bí thư,</w:t>
      </w:r>
    </w:p>
    <w:p>
      <w:r>
        <w:t>- Các tỉnh ủy, thành ủy, đảng ủy</w:t>
      </w:r>
    </w:p>
    <w:p>
      <w:r>
        <w:t>trực thuộc Trung ương,</w:t>
      </w:r>
    </w:p>
    <w:p>
      <w:r>
        <w:t>- Các cơ quan, ban đảng Trung ương,</w:t>
      </w:r>
    </w:p>
    <w:p>
      <w:r>
        <w:t>- Đảng ủy các bộ, ngành, tổ chức</w:t>
      </w:r>
    </w:p>
    <w:p>
      <w:r>
        <w:t>chính trị - xã hội ở Trung ương,</w:t>
      </w:r>
    </w:p>
    <w:p>
      <w:r>
        <w:t>- Các đảng ủy đơn vị sự nghiệp Trung ương,</w:t>
      </w:r>
    </w:p>
    <w:p>
      <w:r>
        <w:t>- Lưu Văn phòng Trung ương Đảng.</w:t>
      </w:r>
    </w:p>
    <w:p>
      <w:r>
        <w:t>T/M BAN BÍ THƯ</w:t>
      </w:r>
    </w:p>
    <w:p>
      <w:r>
        <w:t>Trần Cẩm Tú</w:t>
      </w:r>
    </w:p>
    <w:p>
      <w:r>
        <w:t>[1] Theo các kết luận của Ban Bí thư: Kết luận số 27-KL/TW, ngày 21/02/2022 của Ban Bí thư về xử lý sai phạm trong công tác cán bộ theo Kết luận số 48-KL/TW, ngày 26/4/2019 và Kết luận số 71-KL/TW, ngày 24/3/2020  (theo Thông báo kết luận số 43-TB/TW, ngày 28/12/2017 của Bộ Chính trị) ; Kết luận số 71-KL/TW, ngày 24/3/2020 của Ban Bí thư về xử lý sai phạm trong công tác tuyển dụng cán bộ, công chức, viên chức theo Thông báo kết luận số 43-TB/TW, ngày 28/12/2017 của Bộ Chính trị; Kết luận số 48-KL/TW, ngày 26/4/2019 của Ban Bí thư về kết quả tự kiểm tra, rà soát thực hiện công tác cán bộ theo Thông báo kết luận số 43-TB/TW, ngày 28/12/2017 của Bộ Chính trị.</w:t>
      </w:r>
    </w:p>
    <w:p>
      <w:r>
        <w:t>[2] Tại Cà Mau: 234.</w:t>
      </w:r>
    </w:p>
    <w:p>
      <w:r>
        <w:t>[3] - Trong công tác tuyển dụng có 345 trường hợp tại: Vĩnh Long: 302; Tuyên Quang: 9; Nghệ An: 8; Lạng Sơn: 6; Lào Cai: 6; Thanh Hoá: 2; Đắk Lắk: 1; Bộ Tài chính: 8; Bộ Văn hoá, Thể thao và Du lịch: 2; Văn phòng Quốc hội: 1.</w:t>
      </w:r>
    </w:p>
    <w:p>
      <w:r>
        <w:t>- Trong công tác cán bộ có 19 trường hợp tại Thanh Hoá.</w:t>
      </w:r>
    </w:p>
    <w:p>
      <w:r>
        <w:t>[4] Tại Vĩnh Long: 3.</w:t>
      </w:r>
    </w:p>
    <w:p>
      <w:r>
        <w:t>[5] Thời điểm ban hành Kết luận số 71-KL/TW của Ban Bí thư.</w:t>
      </w:r>
    </w:p>
    <w:p>
      <w:r>
        <w:t>[6] Vĩnh Long: 56; Lạng Sơn: 1.</w:t>
      </w:r>
    </w:p>
    <w:p>
      <w:r>
        <w:t>[7] Vĩnh Long: 163; Lạng Sơn: 1; Thanh Hoá: 1; Văn phòng Quốc hội: 1.</w:t>
      </w:r>
    </w:p>
    <w:p>
      <w:r>
        <w:t>[8] Vĩnh Long: 250; Nghệ An: 142; Tuyên Quang: 3; Cà Mau: 1.</w:t>
      </w:r>
    </w:p>
    <w:p>
      <w:r>
        <w:t>[9] Thời điểm ban hành Thông báo kết luận số 43-KL/TW của Bộ Chính trị.</w:t>
      </w:r>
    </w:p>
    <w:p>
      <w:r>
        <w:t>[10] Vĩnh Long: 13; Lạng Sơn: 1; Văn phòng Quốc hội: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