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215-KL/TW năm 2025 sửa đổi Quy định 11-QĐi/TW về trách nhiệm của người đứng đầu cấp ủy trong việc tiếp dân, đối thoại trực tiếp với dân và xử lý những phản ánh, kiến nghị của dân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23/11/2025</w:t>
            </w:r>
          </w:p>
        </w:tc>
      </w:tr>
      <w:tr>
        <w:tc>
          <w:tcPr>
            <w:tcW w:type="dxa" w:w="4320"/>
          </w:tcPr>
          <w:p>
            <w:r>
              <w:t>Ngày hiệu lực</w:t>
            </w:r>
          </w:p>
        </w:tc>
        <w:tc>
          <w:tcPr>
            <w:tcW w:type="dxa" w:w="4320"/>
          </w:tcPr>
          <w:p>
            <w:r>
              <w:t>23/11/2025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215-KL/TW</w:t>
      </w:r>
    </w:p>
    <w:p>
      <w:r>
        <w:t>Hà Nội, ngày 23 tháng 11 năm 2025</w:t>
      </w:r>
    </w:p>
    <w:p>
      <w:r>
        <w:t>KẾT LUẬN</w:t>
      </w:r>
    </w:p>
    <w:p>
      <w:r>
        <w:t>CỦA BỘ CHÍNH TRỊ VỀ VIỆC SỬA ĐỔI, BỔ SUNG QUY ĐỊNH SỐ 11-QĐI/TW, NGÀY 18/02/2019 CỦA BỘ CHÍNH TRỊ VỀ TRÁCH NHIỆM CỦA NGƯỜI ĐỨNG ĐẦU CẤP ỦY TRONG VIỆC TIẾP DÂN, ĐỐI THOẠI TRỰC TIẾP VỚI DÂN VÀ XỬ LÝ NHỮNG PHẢN ÁNH, KIẾN NGHỊ CỦA DÂN</w:t>
      </w:r>
    </w:p>
    <w:p>
      <w:r>
        <w:t>-----</w:t>
      </w:r>
    </w:p>
    <w:p>
      <w:r>
        <w:t>Tại phiên họp ngày 31/10/2025, sau khi nghe Ban Nội chính Trung ương báo cáo về việc sửa đổi, bổ sung một số nội dung của Quy định số 11-QĐi/TW, ngày 18/02/2019 của Bộ Chính trị quy định về trách nhiệm của người đứng đầu cấp ủy trong việc tiếp dân, đối thoại trực tiếp với dân và xử lý những phản ánh, kiến nghị của dân  (Tờ trình số 81-TTr/BNCTW, ngày 19/9/2025) , ý kiến của các cơ quan liên quan, Bộ Chính trị thống nhất sửa đổi, bổ sung một số điều của Quy định số 11-QĐi/TW như sau:</w:t>
      </w:r>
    </w:p>
    <w:p>
      <w:r>
        <w:t>1. Sửa đổi Khoản 2, Điều 1 như sau:</w:t>
      </w:r>
    </w:p>
    <w:p>
      <w:r>
        <w:t>"2. Quy định này áp dụng đối với người đứng đầu cấp ủy cấp tỉnh, cấp ủy cấp xã; người phản ánh, kiến nghị, khiếu nại, tố cáo là người dân, cán bộ, đảng viên, đại diện cơ quan, tổ chức, đơn vị và các cơ quan, tổ chức, cá nhân có liên quan".</w:t>
      </w:r>
    </w:p>
    <w:p>
      <w:r>
        <w:t>2. Sửa đổi Khoản 8, Điều 3 như sau:</w:t>
      </w:r>
    </w:p>
    <w:p>
      <w:r>
        <w:t>"8. Định kỳ hằng tháng, quý I, 6 tháng, 9 tháng, năm hoặc đột xuất báo cáo tình hình, kết quả tiếp dân và xử lý, giải quyết phản ánh, kiến nghị, khiếu nại, tố cáo của dân như sau:</w:t>
      </w:r>
    </w:p>
    <w:p>
      <w:r>
        <w:t>a) Bí thư cấp ủy cấp tỉnh báo cáo với Bộ Chính trị, Ban Bí thư, Ban Nội chính Trung ương, Ban Tuyên giáo và Dân vận Trung ương.</w:t>
      </w:r>
    </w:p>
    <w:p>
      <w:r>
        <w:t>b) Bí thư cấp ủy cấp xã báo cáo với bí thư, ban nội chính, ban tuyên giáo và dân vận cấp ủy cấp tỉnh".</w:t>
      </w:r>
    </w:p>
    <w:p>
      <w:r>
        <w:t>3. Sửa đổi Khoản 1, Điều 4 như sau:</w:t>
      </w:r>
    </w:p>
    <w:p>
      <w:r>
        <w:t>"1. Người đứng đầu cấp ủy tiếp dân định kỳ như sau:</w:t>
      </w:r>
    </w:p>
    <w:p>
      <w:r>
        <w:t>a) Người đứng đầu cấp ủy cấp tỉnh tiếp dân ít nhất 1 ngày trong 1 tháng.</w:t>
      </w:r>
    </w:p>
    <w:p>
      <w:r>
        <w:t>b) Người đứng đầu cấp ủy cấp xã tiếp dân ít nhất 2 ngày trong 1 tháng.</w:t>
      </w:r>
    </w:p>
    <w:p>
      <w:r>
        <w:t>Căn cứ tình hình thực tế của cấp ủy, địa phương, đơn vị, người đứng đầu cấp ủy sắp xếp và thông báo công khai thời gian cố định tiếp dân trong tháng".</w:t>
      </w:r>
    </w:p>
    <w:p>
      <w:r>
        <w:t>4. Sửa đổi tên gọi Điều 5 như sau:</w:t>
      </w:r>
    </w:p>
    <w:p>
      <w:r>
        <w:t>"Điều 5. Việc tiếp nhận, xử lý phản ánh, kiến nghị, khiếu nại, tố cáo của người đứng đầu cấp ủy".</w:t>
      </w:r>
    </w:p>
    <w:p>
      <w:r>
        <w:t>5. Sửa đổi tên gọi Điều 7 như sau:</w:t>
      </w:r>
    </w:p>
    <w:p>
      <w:r>
        <w:t>"Điều 7. Việc xử lý đơn, thư phản ánh, kiến nghị, khiếu nại, tố cáo gửi đến cơ quan, đơn vị của người đứng đầu cấp ủy".</w:t>
      </w:r>
    </w:p>
    <w:p>
      <w:r>
        <w:t>6. Sửa đổi Khoản 2, Điều 9 như sau:</w:t>
      </w:r>
    </w:p>
    <w:p>
      <w:r>
        <w:t>"2. Ban Nội chính Trung ương chủ trì, phối hợp với Ban Tuyên giáo và Dân vận Trung ương, Ủy ban Kiểm tra Trung ương, Ban Tổ chức Trung ương tham mưu, giúp Bộ Chính trị, Ban Bí thư hướng dẫn, đôn đốc, kiểm tra việc thực hiện Quy định; định kỳ báo cáo Bộ Chính trị, Ban Bí thư. Trong quá trình thực hiện, nếu có vướng mắc cần bổ sung, sửa đổi thì báo cáo Bộ Chính trị xem xét, quyết định".</w:t>
      </w:r>
    </w:p>
    <w:p>
      <w:r>
        <w:t>3.    Yêu cầu cấp ủy, tổ chức đảng các cấp quán triệt, triển khai thực hiện nghiêm Kết luận này. Quá trình thực hiện, nếu phát sinh vướng mắc, bất cập, kịp thời báo cáo Bộ Chính trị  (qua Ban Nội chính Trung ương).</w:t>
      </w:r>
    </w:p>
    <w:p>
      <w:r>
        <w:t>Nơi nhận:</w:t>
      </w:r>
    </w:p>
    <w:p>
      <w:r>
        <w:t>- Các cơ quan, ban đảng Trung ương,</w:t>
      </w:r>
    </w:p>
    <w:p>
      <w:r>
        <w:t>- Các tỉnh ủy, thành ủy,</w:t>
      </w:r>
    </w:p>
    <w:p>
      <w:r>
        <w:t>đảng ủy trực thuộc Trung ương,</w:t>
      </w:r>
    </w:p>
    <w:p>
      <w:r>
        <w:t>- Đảng ủy các bộ, ngành,</w:t>
      </w:r>
    </w:p>
    <w:p>
      <w:r>
        <w:t>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