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97/KH-UBND năm 2023 về nâng cao hiệu quả công tác bảo vệ bí mật nhà nước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97/KH-UBND</w:t>
      </w:r>
    </w:p>
    <w:p>
      <w:r>
        <w:t>Ninh Bình, ngày 02 tháng 6 năm 2023</w:t>
      </w:r>
    </w:p>
    <w:p>
      <w:r>
        <w:t>KẾ HOẠCH</w:t>
      </w:r>
    </w:p>
    <w:p>
      <w:r>
        <w:t>NÂNG CAO HIỆU QUẢ CÔNG TÁC BẢO VỆ BÍ MẬT NHÀ NƯỚC</w:t>
      </w:r>
    </w:p>
    <w:p>
      <w:r>
        <w:t>Thực hiện chỉ đạo của Thủ tướng Chính phủ Phạm Minh Chính về việc nâng cao hiệu quả công tác bảo vệ bí mật nhà nước tại Văn bản số 286/VPCP-NC ngày 01/02/2023 của Văn phòng Chính phủ, Ủy ban nhân dân tỉnh ban hành Kế hoạch để triển khai thực hiện như sau:</w:t>
      </w:r>
    </w:p>
    <w:p>
      <w:r>
        <w:t>I. MỤC ĐÍCH, YÊU CẦU</w:t>
      </w:r>
    </w:p>
    <w:p>
      <w:r>
        <w:t>1. Mục đích</w:t>
      </w:r>
    </w:p>
    <w:p>
      <w:r>
        <w:t>- Tiếp tục tuyên truyền, phổ biến rộng rãi Luật Bảo vệ bí mật nhà nước và các văn bản hướng dẫn thi hành nhằm nâng cao nhận thức, ý thức trách nhiệm của cán bộ, công chức, viên chức và nhân dân trên địa bàn tỉnh trong công tác bảo vệ bí mật nhà nước, nhất là cán bộ lãnh đạo, quản lý, cán bộ trực tiếp làm công tác có liên quan đến bí mật nhà nước.</w:t>
      </w:r>
    </w:p>
    <w:p>
      <w:r>
        <w:t>- Tăng cường công tác kiểm tra, tự kiểm tra, chủ động phát hiện những sơ hở, thiếu sót trong tổ chức thực hiện các quy định của pháp luật về bảo vệ bí mật nhà nước, trên cơ sở đó đề xuất các biện pháp khắc phục kịp thời, có hiệu quả. Chủ động phòng ngừa, phát hiện, đấu tranh làm thất bại mọi âm mưu, hoạt động thu thập, lấy cắp, chiếm đoạt bí mật nhà nước của các thế lực thù địch, tội phạm và phần tử xấu; xử lý nghiêm các vụ lộ, mất bí mật nhà nước.</w:t>
      </w:r>
    </w:p>
    <w:p>
      <w:r>
        <w:t>- Xác định trách nhiệm và phân công nhiệm vụ cụ thể cho các sở, ban, ngành, đoàn thể, Ủy ban nhân dân các huyện, thành phố, các cơ quan trung ương đóng tại địa phương trong nâng cao hiệu quả công tác bảo vệ bí mật nhà nước phù hợp với yêu cầu, đòi hỏi của thực tiễn hiện nay.</w:t>
      </w:r>
    </w:p>
    <w:p>
      <w:r>
        <w:t>2. Yêu cầu</w:t>
      </w:r>
    </w:p>
    <w:p>
      <w:r>
        <w:t>- Các sở, ban, ngành, đoàn thể, Ủy ban nhân dân các huyện, thành phố, các cơ quan trung ương đóng tại địa phương chủ động, tích cực triển khai thực hiện Kế hoạch, đảm bảo chất lượng, hiệu quả, tránh hình thức, lãng phí.</w:t>
      </w:r>
    </w:p>
    <w:p>
      <w:r>
        <w:t>- Bảo đảm sự phối hợp chặt chẽ giữa các cơ quan, đơn vị, địa phương trong việc triển khai thực hiện Kế hoạch.</w:t>
      </w:r>
    </w:p>
    <w:p>
      <w:r>
        <w:t>II. NHIỆM VỤ, GIẢI PHÁP TRỌNG TÂM</w:t>
      </w:r>
    </w:p>
    <w:p>
      <w:r>
        <w:t>1. Thường xuyên phổ biến, quán triệt, tuyên truyền Luật Bảo vệ bí mật nhà nước và các văn bản hướng dẫn thi hành, các Danh mục bí mật nhà nước do Thủ tướng Chính phủ ban hành, các văn bản chỉ đạo, hướng dẫn về công tác bảo vệ bí mật nhà nước bằng những hình thức đa dạng, phong phú, thiết thực, hiệu quả nhằm nâng cao nhận thức, ý thức, trách nhiệm của cán bộ, công chức, viên chức trong việc chấp hành các quy định của pháp luật về bảo vệ bí mật nhà nước.</w:t>
      </w:r>
    </w:p>
    <w:p>
      <w:r>
        <w:t>2. Nâng cao vai trò, trách nhiệm của người đứng đầu cơ quan, đơn vị, địa phương trong triển khai thực hiện các quy định của pháp luật về bảo vệ bí mật nhà nước. Gắn trách nhiệm của người đứng đầu khi để xảy ra những sơ hở, thiếu sót là nguyên nhân gây lộ, mất, thất lạc bí mật nhà nước.</w:t>
      </w:r>
    </w:p>
    <w:p>
      <w:r>
        <w:t>3. Đề cao tinh thần cảnh giác, kiên quyết đấu tranh phòng, chống các âm mưu và phương thức, thủ đoạn hoạt động của các thế lực thù địch, các loại tội phạm lợi dụng thâm nhập nội bộ, thu thập, lấy cắp, chiếm đoạt bí mật nhà nước. Thường xuyên rà soát, nắm bắt, chấn chỉnh công tác bảo vệ chính trị nội bộ; giữ nghiêm kỷ luật phát ngôn, cung cấp thông tin, không để lộ, lọt thông tin, tài liệu có nội dung bí mật nhà nước.</w:t>
      </w:r>
    </w:p>
    <w:p>
      <w:r>
        <w:t>4. Nâng cao vai trò, trách nhiệm của Ban Chỉ đạo công tác bảo vệ nhà nước các cấp trong việc tham mưu chỉ đạo thực hiện nghiêm túc các quy định của pháp luật, các văn bản chỉ đạo, hướng dẫn về công tác bảo vệ bí mật nhà nước. Thường xuyên củng cố, kiện toàn bộ phận bảo mật và đội ngũ cán bộ, công chức, viên chức làm công tác bảo vệ bí mật nhà nước tại các cơ quan, đơn vị đáp ứng yêu cầu, nhiệm vụ trong tình hình mới.</w:t>
      </w:r>
    </w:p>
    <w:p>
      <w:r>
        <w:t>5. Tăng cường công tác tập huấn, bồi dưỡng, cập nhật kiến thức về bảo vệ bí mật nhà nước bằng những hình thức phù hợp, hiệu quả, sát thực với từng đối tượng. Tập trung đầu tư cơ sở vật chất, trang thiết bị kỹ thuật phục vụ hiệu quả công tác bảo vệ bí mật nhà nước</w:t>
      </w:r>
    </w:p>
    <w:p>
      <w:r>
        <w:t>6. Chủ động rà soát, sửa đổi, bổ sung hoặc ban hành mới các văn bản, quy định liên quan đến công tác bảo vệ bí mật nhà nước đảm bảo phù hợp với chức năng, nhiệm vụ, tính chất, đặc thù công việc của ngành, lĩnh vực được giao phụ trách, phù hợp với tình hình thực tiễn của từng cơ quan, đơn vị, địa phương.</w:t>
      </w:r>
    </w:p>
    <w:p>
      <w:r>
        <w:t>7. Tăng cường công tác thanh tra, kiểm tra, hướng dẫn việc chấp hành các quy định của pháp luật về bảo vệ bí mật nhà nước trên địa bàn tỉnh, tập trung kiểm tra việc bảo mật cổng thông tin điện tử, trang thông tin điện tử, an ninh, an toàn hệ thống mạng thông tin, phòng, chống việc lộ, mất bí mật nhà nước trên môi trường mạng.</w:t>
      </w:r>
    </w:p>
    <w:p>
      <w:r>
        <w:t>8. Thường xuyên rà soát, kịp thời chấn chỉnh, khắc phục những tồn tại, hạn chế, thiếu sót trong công tác bảo vệ bí mật nhà nước. Kiên quyết xử lý nghiêm các trường hợp vi phạm quy định của pháp luật về bảo vệ bí mật nhà nước.</w:t>
      </w:r>
    </w:p>
    <w:p>
      <w:r>
        <w:t>9. Chú trọng sơ kết, tổng kết việc thực hiện công tác bảo vệ bí mật nhà nước nhằm đánh giá kết quả thực hiện; phát hiện những khó khăn, hạn chế, vướng mắc và đề ra các giải pháp tháo gỡ kịp thời, hiệu quả.</w:t>
      </w:r>
    </w:p>
    <w:p>
      <w:r>
        <w:t>III. PHÂN CÔNG TRÁCH NHIỆM</w:t>
      </w:r>
    </w:p>
    <w:p>
      <w:r>
        <w:t>1. Công an tỉnh</w:t>
      </w:r>
    </w:p>
    <w:p>
      <w:r>
        <w:t>- Là cơ quan đầu mối tham mưu Ủy ban nhân dân tỉnh chỉ đạo, triển khai các nhiệm vụ, giải pháp nhằm tăng cường công tác bảo vệ bí mật nhà nước trên địa bàn tỉnh.</w:t>
      </w:r>
    </w:p>
    <w:p>
      <w:r>
        <w:t>- Chủ trì, phối hợp với các cơ quan, đơn vị liên quan tổ chức tập huấn, tuyên truyền, phổ biến các quy định của pháp luật về bảo vệ bí mật nhà nước, trọng tâm là: Luật Bảo vệ bí mật nhà nước, Nghị định số 26/2020/NĐ-CP ngày 28/02/2020 của Chính phủ quy định chi tiết một số điều của Luật Bảo vệ bí mật nhà nước, Thông tư số 24/2020/TT-BCA ngày 10/3/2020 của Bộ Công an ban hành biểu mẫu sử dụng trong công tác bảo vệ bí mật nhà nước, Quyết định số 199/QĐ-TTg ngày 19/02/2019 của Thủ tướng Chính phủ ban hành Kế hoạch triển khai Luật Bảo vệ bí mật nhà nước và các Quyết định của Thủ tướng Chính phủ về việc ban hành danh mục bí mật nhà nước thuộc các ngành, lĩnh vực.</w:t>
      </w:r>
    </w:p>
    <w:p>
      <w:r>
        <w:t>- Hướng dẫn các sở, ban, ngành, đoàn thể, Ủy ban nhân dân các huyện, thành phố, các cơ quan trung ương đóng tại địa phương và các cơ quan, đơn vị liên quan nâng cao chất lượng công tác bảo vệ bí mật nhà nước, chú trọng bảo vệ bí mật nhà nước trong ứng dụng công nghệ thông tin và sử dụng Internet; bảo mật trang thông tin điện tử, cổng thông tin điện tử, chủ động triển khai các biện pháp đảm bảo an ninh, an toàn hệ thống mạng thông tin.</w:t>
      </w:r>
    </w:p>
    <w:p>
      <w:r>
        <w:t>- Tăng cường công tác kiểm tra việc chấp hành các quy định của pháp luật về bảo vệ bí mật nhà nước, kịp thời phát hiện những vi phạm về công tác bảo mật; làm rõ nguyên nhân, hậu quả (nếu có), trách nhiệm của tập thể, cá nhân, biện pháp khắc phục và có hình thức xử lý nghiêm theo quy định.</w:t>
      </w:r>
    </w:p>
    <w:p>
      <w:r>
        <w:t>- Tham mưu tổ chức sơ kết, tổng kết việc thực hiện các quy định của pháp luật về bảo vệ bí mật nhà nước trên địa bàn tỉnh, đánh giá, rút ra những bài học kinh nghiệm, từ đó đề xuất các giải pháp để từng bước nâng cao chất lượng, hiệu quả công tác bảo vệ bí mật nhà nước đáp ứng yêu cầu trong tình hình mới.</w:t>
      </w:r>
    </w:p>
    <w:p>
      <w:r>
        <w:t>- Hàng năm, lập dự toán kinh phí thực hiện, gửi Sở Tài chính thẩm định, tổng hợp vào dự toán Ngân sách Nhà nước báo cáo Ủy ban nhân dân tỉnh theo quy định của Luật Ngân sách Nhà nước.</w:t>
      </w:r>
    </w:p>
    <w:p>
      <w:r>
        <w:t>2. Các sở, ban, ngành; Ủy ban nhân dân các huyện, thành phố</w:t>
      </w:r>
    </w:p>
    <w:p>
      <w:r>
        <w:t>- Căn cứ chức năng, nhiệm vụ, quyền hạn được giao triển khai thực hiện nghiêm túc, hiệu quả những nhiệm vụ, giải pháp trọng tâm công tác bảo vệ bí mật nhà nước nêu tại mục II Kế hoạch này.</w:t>
      </w:r>
    </w:p>
    <w:p>
      <w:r>
        <w:t>- Thực hiện nghiêm chế độ thông tin báo cáo định kỳ, đột xuất về công tác bảo vệ bí mật nhà nước về Công an tỉnh  (Cơ quan Thường trực Ban Chỉ đạo công tác bảo vệ bí mật nhà nước tỉnh) , đặc biệt là ngay sau khi phát hiện vụ lộ, mất bí mật nhà nước để phối hợp, hướng dẫn xử lý và tổng hợp, báo cáo Bộ Công an, Ủy ban nhân dân tỉnh.</w:t>
      </w:r>
    </w:p>
    <w:p>
      <w:r>
        <w:t>- Sở Thông tin và Truyền thông chỉ đạo, hướng dẫn các cơ quan thông tin đại chúng tăng cường công tác tuyên truyền, phổ biến Luật Bảo vệ bí mật nhà nước và các văn bản hướng dẫn thi hành tới đông đảo cán bộ, đảng viên và các tầng lớp nhân dân bằng hình thức phù hợp với từng đối tượng cụ thể.</w:t>
      </w:r>
    </w:p>
    <w:p>
      <w:r>
        <w:t>- Sở Tài chính chủ trì, phối hợp với các cơ quan, đơn vị liên quan thẩm định dự toán kinh phí hằng năm của Công an tỉnh, tổng hợp vào dự toán Ngân sách Nhà nước, báo cáo Ủy ban nhân dân tỉnh theo quy định.</w:t>
      </w:r>
    </w:p>
    <w:p>
      <w:r>
        <w:t>3. Đề nghị các Ban xây dựng Đảng, Ủy ban Mặt trận Tổ quốc Việt Nam tỉnh và các tổ chức thành viên, các Ban thuộc Hội đồng nhân dân tỉnh, Văn phòng Tỉnh ủy, Văn phòng Đoàn đại biểu Quốc hội và Hội đồng nhân dân tỉnh, các cơ quan Trung ương đóng tại địa phương</w:t>
      </w:r>
    </w:p>
    <w:p>
      <w:r>
        <w:t>Trong phạm vi quản lý triển khai có hiệu quả công tác quán triệt, tuyên truyền, phổ biến Luật Bảo vệ bí mật nhà nước và các văn bản hướng dẫn thi hành; thực hiện nghiêm các quy định của pháp luật về bảo vệ bí mật nhà nước, quy chế, nội quy công tác bảo vệ bí mật nhà nước của cơ quan, đơn vị, ngành, lĩnh vực phụ trách; triển khai các nhiệm vụ, giải pháp nâng cao chất lượng, hiệu quả công tác bảo vệ bí mật nhà nước.</w:t>
      </w:r>
    </w:p>
    <w:p>
      <w:r>
        <w:t>IV. KINH PHÍ BẢO ĐẢM</w:t>
      </w:r>
    </w:p>
    <w:p>
      <w:r>
        <w:t>Ngân sách Nhà nước theo phân cấp hiện hành; lồng ghép với các chương trình, kế hoạch, nhiệm vụ khác có liên quan; các nguồn kinh phí hợp pháp khác theo quy định của pháp luật.</w:t>
      </w:r>
    </w:p>
    <w:p>
      <w:r>
        <w:t>V. TỔ CHỨC THỰC HIỆN</w:t>
      </w:r>
    </w:p>
    <w:p>
      <w:r>
        <w:t>1. Các cơ quan, đơn vị, địa phương căn cứ chức năng, nhiệm vụ được giao tổ chức phổ biến, quán triệt và triển khai thực hiện nghiêm túc, hiệu quả Kế hoạch này.</w:t>
      </w:r>
    </w:p>
    <w:p>
      <w:r>
        <w:t>2. Công an tỉnh chủ trì, phối hợp với các cơ quan, đơn vị liên quan hướng dẫn, đôn đốc, kiểm tra việc triển khai thực hiện Kế hoạch; định kỳ tổng hợp tình hình, kết quả thực hiện, báo cáo Bộ Công an, Ủy ban nhân dân tỉnh theo quy định./.</w:t>
      </w:r>
    </w:p>
    <w:p>
      <w:r>
        <w:t>Nơi nhận:</w:t>
      </w:r>
    </w:p>
    <w:p>
      <w:r>
        <w:t>- Bộ Công an;</w:t>
      </w:r>
    </w:p>
    <w:p>
      <w:r>
        <w:t>- Thường trực Tỉnh ủy;</w:t>
      </w:r>
    </w:p>
    <w:p>
      <w:r>
        <w:t>- Thường trực HĐND tỉnh;</w:t>
      </w:r>
    </w:p>
    <w:p>
      <w:r>
        <w:t>- Các Ban xây dựng Đảng Tỉnh ủy;</w:t>
      </w:r>
    </w:p>
    <w:p>
      <w:r>
        <w:t>- Ủy ban MTTQ Việt Nam tỉnh;</w:t>
      </w:r>
    </w:p>
    <w:p>
      <w:r>
        <w:t>- Các sở, ban, ngành, đoàn thể;</w:t>
      </w:r>
    </w:p>
    <w:p>
      <w:r>
        <w:t>- Văn phòng Tỉnh ủy;</w:t>
      </w:r>
    </w:p>
    <w:p>
      <w:r>
        <w:t>- VP Đoàn ĐBQH&amp;HĐND tỉnh;</w:t>
      </w:r>
    </w:p>
    <w:p>
      <w:r>
        <w:t>- Các ban của HĐND tỉnh;</w:t>
      </w:r>
    </w:p>
    <w:p>
      <w:r>
        <w:t>- Các cơ quan TW trên địa bàn tỉnh;</w:t>
      </w:r>
    </w:p>
    <w:p>
      <w:r>
        <w:t>- UBND các huyện, thành phố;</w:t>
      </w:r>
    </w:p>
    <w:p>
      <w:r>
        <w:t>- Lưu: VT, VP1,7.</w:t>
      </w:r>
    </w:p>
    <w:p>
      <w:r>
        <w:t>TC_VP7_ANTT_32</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